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6B2" w:rsidRDefault="00FA6DEC">
      <w:pPr>
        <w:pStyle w:val="Textoindependiente"/>
        <w:ind w:left="9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u-ES" w:bidi="ar-SA"/>
        </w:rPr>
        <w:drawing>
          <wp:inline distT="0" distB="0" distL="0" distR="0">
            <wp:extent cx="466081" cy="8503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081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6B2" w:rsidRDefault="00FA6DEC">
      <w:pPr>
        <w:spacing w:before="100" w:line="187" w:lineRule="auto"/>
        <w:ind w:left="116" w:right="6822" w:firstLine="9"/>
        <w:rPr>
          <w:rFonts w:ascii="Century Gothic"/>
        </w:rPr>
      </w:pPr>
      <w:r>
        <w:rPr>
          <w:rFonts w:ascii="Century Gothic"/>
          <w:color w:val="111111"/>
        </w:rPr>
        <w:t xml:space="preserve">Parlamento </w:t>
      </w:r>
      <w:r>
        <w:rPr>
          <w:rFonts w:ascii="Century Gothic"/>
          <w:color w:val="151515"/>
        </w:rPr>
        <w:t xml:space="preserve">de </w:t>
      </w:r>
      <w:r>
        <w:rPr>
          <w:rFonts w:ascii="Century Gothic"/>
          <w:color w:val="111111"/>
        </w:rPr>
        <w:t xml:space="preserve">Navarra </w:t>
      </w:r>
      <w:r>
        <w:rPr>
          <w:rFonts w:ascii="Century Gothic"/>
          <w:color w:val="080808"/>
        </w:rPr>
        <w:t xml:space="preserve">Nafarroako </w:t>
      </w:r>
      <w:r>
        <w:rPr>
          <w:rFonts w:ascii="Century Gothic"/>
        </w:rPr>
        <w:t>Parlamentua</w:t>
      </w:r>
    </w:p>
    <w:p w:rsidR="00F916B2" w:rsidRDefault="00F916B2">
      <w:pPr>
        <w:pStyle w:val="Textoindependiente"/>
        <w:rPr>
          <w:rFonts w:ascii="Century Gothic"/>
          <w:sz w:val="26"/>
        </w:rPr>
      </w:pPr>
    </w:p>
    <w:p w:rsidR="00F916B2" w:rsidRDefault="00F916B2">
      <w:pPr>
        <w:pStyle w:val="Textoindependiente"/>
        <w:rPr>
          <w:rFonts w:ascii="Century Gothic"/>
          <w:sz w:val="26"/>
        </w:rPr>
      </w:pPr>
    </w:p>
    <w:p w:rsidR="00F916B2" w:rsidRDefault="00FA6DEC">
      <w:pPr>
        <w:pStyle w:val="Textoindependiente"/>
        <w:spacing w:before="222" w:line="237" w:lineRule="auto"/>
        <w:ind w:left="2247" w:right="119" w:firstLine="421"/>
        <w:jc w:val="both"/>
      </w:pPr>
      <w:r>
        <w:t>2020ko martxoaren 16an egindako bilkuran, Nafarroako Parlamentuko Mahaiak erabaki hau hartu du, besteak beste</w:t>
      </w:r>
      <w:r>
        <w:rPr>
          <w:color w:val="1D1D1D"/>
        </w:rPr>
        <w:t>:</w:t>
      </w:r>
    </w:p>
    <w:p w:rsidR="00F916B2" w:rsidRDefault="00FA6DEC">
      <w:pPr>
        <w:pStyle w:val="Textoindependiente"/>
        <w:spacing w:before="113" w:line="242" w:lineRule="auto"/>
        <w:ind w:left="2248" w:right="125" w:firstLine="422"/>
        <w:jc w:val="both"/>
      </w:pPr>
      <w:r>
        <w:t>Nafarroako Parlamentuko Erregelamenduaren 37. artikuluan ezarritakoari jarraituz, ERABAKITZEN DA:</w:t>
      </w:r>
    </w:p>
    <w:p w:rsidR="00F916B2" w:rsidRPr="00FA6DEC" w:rsidRDefault="00FA6DEC">
      <w:pPr>
        <w:pStyle w:val="Textoindependiente"/>
        <w:spacing w:before="115"/>
        <w:ind w:left="2250" w:right="116" w:firstLine="426"/>
        <w:jc w:val="both"/>
      </w:pPr>
      <w:r w:rsidRPr="00FA6DEC">
        <w:t>1.</w:t>
      </w:r>
      <w:r w:rsidRPr="00FA6DEC">
        <w:t xml:space="preserve"> Nafarroako Parlamentuko Langileen Batzordeari helaraztea, jakitun egon dadin, Nafarroako Parlamentuko Mahaiak hartutako erabakia, zeinaren bidez arautzen b</w:t>
      </w:r>
      <w:r w:rsidRPr="00FA6DEC">
        <w:t>aita nola beteko duten Parlamentuko langileek beren lanaldia telelaneko araubidean</w:t>
      </w:r>
      <w:r w:rsidRPr="00FA6DEC">
        <w:t>.</w:t>
      </w:r>
    </w:p>
    <w:p w:rsidR="00F916B2" w:rsidRDefault="00FA6DEC">
      <w:pPr>
        <w:pStyle w:val="Textoindependiente"/>
        <w:spacing w:before="116"/>
        <w:ind w:left="4536"/>
      </w:pPr>
      <w:r>
        <w:t>Iruñean, 2020ko martxoaren 16an</w:t>
      </w:r>
    </w:p>
    <w:p w:rsidR="00FA6DEC" w:rsidRDefault="00FA6DEC">
      <w:pPr>
        <w:pStyle w:val="Textoindependiente"/>
        <w:spacing w:before="116"/>
        <w:ind w:left="4536"/>
      </w:pPr>
    </w:p>
    <w:p w:rsidR="00FA6DEC" w:rsidRDefault="00FA6DEC">
      <w:pPr>
        <w:pStyle w:val="Textoindependiente"/>
        <w:spacing w:before="116"/>
        <w:ind w:left="4536"/>
      </w:pPr>
      <w:r>
        <w:t xml:space="preserve">         LEHENDAKARIA</w:t>
      </w:r>
    </w:p>
    <w:p w:rsidR="00FA6DEC" w:rsidRDefault="00FA6DEC">
      <w:pPr>
        <w:pStyle w:val="Textoindependiente"/>
        <w:spacing w:before="116"/>
        <w:ind w:left="4536"/>
      </w:pPr>
    </w:p>
    <w:p w:rsidR="00FA6DEC" w:rsidRDefault="00FA6DEC">
      <w:pPr>
        <w:pStyle w:val="Textoindependiente"/>
        <w:spacing w:before="116"/>
        <w:ind w:left="4536"/>
      </w:pPr>
      <w:r>
        <w:tab/>
        <w:t>Unai Hualde Iglesias</w:t>
      </w:r>
    </w:p>
    <w:p w:rsidR="00F916B2" w:rsidRDefault="00F916B2">
      <w:pPr>
        <w:pStyle w:val="Textoindependiente"/>
        <w:rPr>
          <w:sz w:val="20"/>
        </w:rPr>
      </w:pPr>
    </w:p>
    <w:p w:rsidR="00F916B2" w:rsidRDefault="00F916B2">
      <w:pPr>
        <w:pStyle w:val="Textoindependiente"/>
        <w:rPr>
          <w:sz w:val="20"/>
        </w:rPr>
      </w:pPr>
    </w:p>
    <w:p w:rsidR="00F916B2" w:rsidRDefault="00F916B2">
      <w:pPr>
        <w:pStyle w:val="Textoindependiente"/>
        <w:rPr>
          <w:sz w:val="20"/>
        </w:rPr>
      </w:pPr>
    </w:p>
    <w:p w:rsidR="00F916B2" w:rsidRDefault="00F916B2">
      <w:pPr>
        <w:pStyle w:val="Textoindependiente"/>
        <w:rPr>
          <w:sz w:val="20"/>
        </w:rPr>
      </w:pPr>
    </w:p>
    <w:p w:rsidR="00F916B2" w:rsidRDefault="00F916B2">
      <w:pPr>
        <w:pStyle w:val="Textoindependiente"/>
        <w:rPr>
          <w:sz w:val="20"/>
        </w:rPr>
      </w:pPr>
    </w:p>
    <w:p w:rsidR="00F916B2" w:rsidRDefault="00F916B2">
      <w:pPr>
        <w:pStyle w:val="Textoindependiente"/>
        <w:rPr>
          <w:sz w:val="20"/>
        </w:rPr>
      </w:pPr>
    </w:p>
    <w:p w:rsidR="00F916B2" w:rsidRDefault="00F916B2">
      <w:pPr>
        <w:pStyle w:val="Textoindependiente"/>
        <w:spacing w:before="6"/>
        <w:rPr>
          <w:sz w:val="19"/>
        </w:rPr>
      </w:pPr>
    </w:p>
    <w:p w:rsidR="00F916B2" w:rsidRDefault="00F916B2">
      <w:pPr>
        <w:pStyle w:val="Textoindependiente"/>
        <w:rPr>
          <w:sz w:val="26"/>
        </w:rPr>
      </w:pPr>
      <w:bookmarkStart w:id="0" w:name="_GoBack"/>
      <w:bookmarkEnd w:id="0"/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rPr>
          <w:sz w:val="26"/>
        </w:rPr>
      </w:pPr>
    </w:p>
    <w:p w:rsidR="00F916B2" w:rsidRDefault="00F916B2">
      <w:pPr>
        <w:pStyle w:val="Textoindependiente"/>
        <w:spacing w:before="2"/>
        <w:rPr>
          <w:sz w:val="38"/>
        </w:rPr>
      </w:pPr>
    </w:p>
    <w:p w:rsidR="00F916B2" w:rsidRDefault="00FA6DEC">
      <w:pPr>
        <w:ind w:left="2259"/>
        <w:rPr>
          <w:sz w:val="23"/>
        </w:rPr>
      </w:pPr>
      <w:r>
        <w:rPr>
          <w:sz w:val="23"/>
        </w:rPr>
        <w:t>Nafarroako Parlamentuko Langileen Batzordea.-</w:t>
      </w:r>
    </w:p>
    <w:sectPr w:rsidR="00F916B2">
      <w:type w:val="continuous"/>
      <w:pgSz w:w="11900" w:h="16840"/>
      <w:pgMar w:top="940" w:right="118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916B2"/>
    <w:rsid w:val="00F916B2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FA6D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DEC"/>
    <w:rPr>
      <w:rFonts w:ascii="Tahoma" w:eastAsia="Arial" w:hAnsi="Tahoma" w:cs="Tahoma"/>
      <w:sz w:val="16"/>
      <w:szCs w:val="16"/>
      <w:lang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2020-03-17T08:09:00Z</dcterms:created>
  <dcterms:modified xsi:type="dcterms:W3CDTF">2020-03-18T07:58:00Z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CLX-6260 Series</vt:lpwstr>
  </property>
  <property fmtid="{D5CDD505-2E9C-101B-9397-08002B2CF9AE}" pid="4" name="LastSaved">
    <vt:filetime>2020-03-17T00:00:00Z</vt:filetime>
  </property>
</Properties>
</file>