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en la que se encuentra la auditoría y el resultado de la facturación de las restantes residencias en el Servicio de Gestión de la Prestación Farmacéutica, formulada por la Ilma. Sra. D.ª María Teresa Sáez Barrao.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Dugu, Orain Bai, al amparo de lo dispuesto en el Reglamento de esta Cámara presenta la siguiente pregunta oral, a fin de que sea respondida en el próximo Pleno de la Cámara por parte del Sr. Consejero de Salud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Situación en la que se encuentra la auditoria y resultado de la facturación de las restantes residencias en el Servicio de Gestión de la Prestación Farmacéutica, realizadas por la Hacienda Foral en el año los años 2013, 2014, 2015 y 2016 y las previsiones del Departamento para modificar la Resolución 1054/2016, de 21 de noviembre, del Director Gerente del Servicio Navarro de Salud-Osasunbidea.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7 de marzo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