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septiembre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moción por la que se insta al Gobierno de Navarra a garantizar los derechos de artistas y creadores del ámbito cultural y facilitar su actividad en el escenario post-pandemia, formulada por el Ilmo. Sr. D. Alberto Bonilla Zafra y publicada en el Boletín Oficial del Parlamento de Navarra n.º 68 de 12 de junio de 2020 (10-20/MOC-00067).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