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otsailaren 24an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José Suárez Benito jaunak aurkeztutako galdera, otsailaren 16an, “ETAk bortxaz lekualdatuen eta gizateriaren aurkako bere krimenen biktima guztien oroitzapen-eguneko” ekitaldian Nafarroako Gobernuak izan zuen ordezkaritza instituzionalari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José Suárez Benito jaunak, Legebiltzarreko Erregelamenduan ezarritakoaren babesean, honako galdera hau aurkezten du, Nafarroako Gobernuko lehen lehendakariorde Javier Remírezek Osoko Bilkuran ahoz erantzun dezan:</w:t>
      </w:r>
    </w:p>
    <w:p>
      <w:pPr>
        <w:pStyle w:val="0"/>
        <w:suppressAutoHyphens w:val="false"/>
        <w:rPr>
          <w:rStyle w:val="1"/>
        </w:rPr>
      </w:pPr>
      <w:r>
        <w:rPr>
          <w:rStyle w:val="1"/>
        </w:rPr>
        <w:t xml:space="preserve">2015ean, otsailaren 11 ETAk bortxaz lekualdatuen eta gizateriaren aurkako bere krimenen biktima guztien oroitzapen-eguna izendatu zuen Nafarroako Parlamentuak. Horren karietara aurtengo otsailaren 16an egin zen ekitaldian Nafarroako Gobernuaren ordezkaritza instituzionala egoteak zer edo nor gutxiagotzen ahal zuen?</w:t>
      </w:r>
    </w:p>
    <w:p>
      <w:pPr>
        <w:pStyle w:val="0"/>
        <w:suppressAutoHyphens w:val="false"/>
        <w:rPr>
          <w:rStyle w:val="1"/>
        </w:rPr>
      </w:pPr>
      <w:r>
        <w:rPr>
          <w:rStyle w:val="1"/>
        </w:rPr>
        <w:t xml:space="preserve">Iruñean, 2020ko otsailaren 20an</w:t>
      </w:r>
    </w:p>
    <w:p>
      <w:pPr>
        <w:pStyle w:val="0"/>
        <w:suppressAutoHyphens w:val="false"/>
        <w:rPr>
          <w:rStyle w:val="1"/>
        </w:rPr>
      </w:pPr>
      <w:r>
        <w:rPr>
          <w:rStyle w:val="1"/>
        </w:rPr>
        <w:t xml:space="preserve">Foru parlamentaria: José Suárez Benito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