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41" w:rsidRDefault="00E7524F" w:rsidP="00E7524F">
      <w:pPr>
        <w:spacing w:line="360" w:lineRule="auto"/>
        <w:ind w:firstLine="708"/>
        <w:rPr>
          <w:rFonts w:cs="Arial"/>
          <w:szCs w:val="24"/>
        </w:rPr>
      </w:pPr>
      <w:r w:rsidRPr="00A3676D">
        <w:rPr>
          <w:rFonts w:cs="Arial"/>
          <w:szCs w:val="24"/>
        </w:rPr>
        <w:t xml:space="preserve">El Consejero de Desarrollo Económico que suscribe, en respuesta a la pregunta parlamentaria </w:t>
      </w:r>
      <w:r w:rsidRPr="00A3676D">
        <w:rPr>
          <w:rFonts w:cs="Arial"/>
          <w:b/>
          <w:szCs w:val="24"/>
        </w:rPr>
        <w:t>(9-18/PES-00178)</w:t>
      </w:r>
      <w:r w:rsidRPr="00A3676D">
        <w:rPr>
          <w:rFonts w:cs="Arial"/>
          <w:szCs w:val="24"/>
        </w:rPr>
        <w:t xml:space="preserve">, formulada por </w:t>
      </w:r>
      <w:r w:rsidRPr="00A3676D">
        <w:rPr>
          <w:rFonts w:cs="Arial"/>
          <w:b/>
          <w:szCs w:val="24"/>
        </w:rPr>
        <w:t xml:space="preserve">D. </w:t>
      </w:r>
      <w:smartTag w:uri="urn:schemas-microsoft-com:office:smarttags" w:element="PersonName">
        <w:smartTagPr>
          <w:attr w:name="ProductID" w:val="Carlos Garc￭a"/>
        </w:smartTagPr>
        <w:r w:rsidRPr="00A3676D">
          <w:rPr>
            <w:rFonts w:cs="Arial"/>
            <w:b/>
            <w:szCs w:val="24"/>
          </w:rPr>
          <w:t>Carlos García</w:t>
        </w:r>
      </w:smartTag>
      <w:r w:rsidRPr="00A3676D">
        <w:rPr>
          <w:rFonts w:cs="Arial"/>
          <w:b/>
          <w:szCs w:val="24"/>
        </w:rPr>
        <w:t xml:space="preserve"> </w:t>
      </w:r>
      <w:proofErr w:type="spellStart"/>
      <w:r w:rsidRPr="00A3676D">
        <w:rPr>
          <w:rFonts w:cs="Arial"/>
          <w:b/>
          <w:szCs w:val="24"/>
        </w:rPr>
        <w:t>Adanero</w:t>
      </w:r>
      <w:proofErr w:type="spellEnd"/>
      <w:r w:rsidRPr="00A3676D">
        <w:rPr>
          <w:rFonts w:cs="Arial"/>
          <w:szCs w:val="24"/>
        </w:rPr>
        <w:t>, parlamentario foral adscrito al Grupo Parlamentario Unión del Pueblo Navarro (UPN), en relación con las aglomeraciones en las estaciones de servicio de ITV, por la presente tiene el honor de informar lo siguiente:</w:t>
      </w:r>
    </w:p>
    <w:p w:rsidR="00AA4F41" w:rsidRDefault="00A3676D" w:rsidP="00E7524F">
      <w:pPr>
        <w:spacing w:line="360" w:lineRule="auto"/>
        <w:outlineLvl w:val="0"/>
        <w:rPr>
          <w:rFonts w:cs="Arial"/>
          <w:b/>
          <w:szCs w:val="24"/>
          <w:u w:val="single"/>
        </w:rPr>
      </w:pPr>
      <w:r>
        <w:rPr>
          <w:rFonts w:cs="Arial"/>
          <w:b/>
          <w:szCs w:val="24"/>
          <w:u w:val="single"/>
        </w:rPr>
        <w:t>Antecedentes y s</w:t>
      </w:r>
      <w:r w:rsidR="00827624" w:rsidRPr="00A3676D">
        <w:rPr>
          <w:rFonts w:cs="Arial"/>
          <w:b/>
          <w:szCs w:val="24"/>
          <w:u w:val="single"/>
        </w:rPr>
        <w:t>ituación normativa</w:t>
      </w:r>
    </w:p>
    <w:p w:rsidR="00AA4F41" w:rsidRDefault="00827624" w:rsidP="00E7524F">
      <w:pPr>
        <w:spacing w:line="360" w:lineRule="auto"/>
        <w:rPr>
          <w:rFonts w:cs="Arial"/>
          <w:szCs w:val="24"/>
        </w:rPr>
      </w:pPr>
      <w:r w:rsidRPr="00A3676D">
        <w:rPr>
          <w:rFonts w:cs="Arial"/>
          <w:szCs w:val="24"/>
        </w:rPr>
        <w:t>M</w:t>
      </w:r>
      <w:r w:rsidR="008226A6" w:rsidRPr="00A3676D">
        <w:rPr>
          <w:rFonts w:cs="Arial"/>
          <w:szCs w:val="24"/>
        </w:rPr>
        <w:t>ediante el Decreto Foral 262/1989, de 9 de noviembre, se reg</w:t>
      </w:r>
      <w:r w:rsidRPr="00A3676D">
        <w:rPr>
          <w:rFonts w:cs="Arial"/>
          <w:szCs w:val="24"/>
        </w:rPr>
        <w:t>uló</w:t>
      </w:r>
      <w:r w:rsidR="008226A6" w:rsidRPr="00A3676D">
        <w:rPr>
          <w:rFonts w:cs="Arial"/>
          <w:szCs w:val="24"/>
        </w:rPr>
        <w:t xml:space="preserve"> el Servicio Público de Inspección Técnica de Vehículos en </w:t>
      </w:r>
      <w:smartTag w:uri="urn:schemas-microsoft-com:office:smarttags" w:element="PersonName">
        <w:smartTagPr>
          <w:attr w:name="ProductID" w:val="la Comunidad Foral"/>
        </w:smartTagPr>
        <w:r w:rsidR="008226A6" w:rsidRPr="00A3676D">
          <w:rPr>
            <w:rFonts w:cs="Arial"/>
            <w:szCs w:val="24"/>
          </w:rPr>
          <w:t>la Comunidad Foral</w:t>
        </w:r>
      </w:smartTag>
      <w:r w:rsidRPr="00A3676D">
        <w:rPr>
          <w:rFonts w:cs="Arial"/>
          <w:szCs w:val="24"/>
        </w:rPr>
        <w:t xml:space="preserve"> de Navarra. De igual forma se desarrollo las condiciones de este Servicio a través d</w:t>
      </w:r>
      <w:r w:rsidR="008226A6" w:rsidRPr="00A3676D">
        <w:rPr>
          <w:rFonts w:cs="Arial"/>
          <w:szCs w:val="24"/>
        </w:rPr>
        <w:t xml:space="preserve">el Decreto Foral 272/1989, de 13 de diciembre, </w:t>
      </w:r>
      <w:r w:rsidRPr="00A3676D">
        <w:rPr>
          <w:rFonts w:cs="Arial"/>
          <w:szCs w:val="24"/>
        </w:rPr>
        <w:t>donde s</w:t>
      </w:r>
      <w:r w:rsidR="008226A6" w:rsidRPr="00A3676D">
        <w:rPr>
          <w:rFonts w:cs="Arial"/>
          <w:szCs w:val="24"/>
        </w:rPr>
        <w:t xml:space="preserve">e aprueba el Reglamento de organización y régimen jurídico de las concesiones administrativas del Servicio de Inspección Técnica de Vehículos en </w:t>
      </w:r>
      <w:smartTag w:uri="urn:schemas-microsoft-com:office:smarttags" w:element="PersonName">
        <w:smartTagPr>
          <w:attr w:name="ProductID" w:val="la Comunidad Foral"/>
        </w:smartTagPr>
        <w:r w:rsidR="008226A6" w:rsidRPr="00A3676D">
          <w:rPr>
            <w:rFonts w:cs="Arial"/>
            <w:szCs w:val="24"/>
          </w:rPr>
          <w:t>la Comunidad Foral</w:t>
        </w:r>
      </w:smartTag>
      <w:r w:rsidRPr="00A3676D">
        <w:rPr>
          <w:rFonts w:cs="Arial"/>
          <w:szCs w:val="24"/>
        </w:rPr>
        <w:t xml:space="preserve"> de Navarra, adoptando para esta Comunidad un </w:t>
      </w:r>
      <w:r w:rsidR="008226A6" w:rsidRPr="00A3676D">
        <w:rPr>
          <w:rFonts w:cs="Arial"/>
          <w:szCs w:val="24"/>
        </w:rPr>
        <w:t>régimen de concesión admin</w:t>
      </w:r>
      <w:r w:rsidR="008B5E09" w:rsidRPr="00A3676D">
        <w:rPr>
          <w:rFonts w:cs="Arial"/>
          <w:szCs w:val="24"/>
        </w:rPr>
        <w:t>istrativa por zonas geográficas.</w:t>
      </w:r>
    </w:p>
    <w:p w:rsidR="00AA4F41" w:rsidRDefault="008B5E09" w:rsidP="00E7524F">
      <w:pPr>
        <w:spacing w:line="360" w:lineRule="auto"/>
        <w:rPr>
          <w:rFonts w:cs="Arial"/>
          <w:szCs w:val="24"/>
        </w:rPr>
      </w:pPr>
      <w:r w:rsidRPr="00A3676D">
        <w:rPr>
          <w:rFonts w:cs="Arial"/>
          <w:szCs w:val="24"/>
        </w:rPr>
        <w:t>En Navarra el servicio se presta por dos empresas concesionarias con 8 estaciones:</w:t>
      </w:r>
    </w:p>
    <w:p w:rsidR="008B5E09" w:rsidRPr="00A3676D" w:rsidRDefault="008B5E09" w:rsidP="00E7524F">
      <w:pPr>
        <w:spacing w:line="360" w:lineRule="auto"/>
        <w:rPr>
          <w:rFonts w:cs="Arial"/>
          <w:szCs w:val="24"/>
        </w:rPr>
      </w:pPr>
      <w:r w:rsidRPr="00A3676D">
        <w:rPr>
          <w:rFonts w:cs="Arial"/>
          <w:szCs w:val="24"/>
        </w:rPr>
        <w:t xml:space="preserve">TUV </w:t>
      </w:r>
      <w:proofErr w:type="spellStart"/>
      <w:r w:rsidRPr="00A3676D">
        <w:rPr>
          <w:rFonts w:cs="Arial"/>
          <w:szCs w:val="24"/>
        </w:rPr>
        <w:t>Rheinland</w:t>
      </w:r>
      <w:proofErr w:type="spellEnd"/>
      <w:r w:rsidRPr="00A3676D">
        <w:rPr>
          <w:rFonts w:cs="Arial"/>
          <w:szCs w:val="24"/>
        </w:rPr>
        <w:t xml:space="preserve"> Navarra: Pamplona, </w:t>
      </w:r>
      <w:proofErr w:type="spellStart"/>
      <w:r w:rsidRPr="00A3676D">
        <w:rPr>
          <w:rFonts w:cs="Arial"/>
          <w:szCs w:val="24"/>
        </w:rPr>
        <w:t>Arbizu</w:t>
      </w:r>
      <w:proofErr w:type="spellEnd"/>
      <w:r w:rsidRPr="00A3676D">
        <w:rPr>
          <w:rFonts w:cs="Arial"/>
          <w:szCs w:val="24"/>
        </w:rPr>
        <w:t xml:space="preserve">, </w:t>
      </w:r>
      <w:proofErr w:type="spellStart"/>
      <w:r w:rsidRPr="00A3676D">
        <w:rPr>
          <w:rFonts w:cs="Arial"/>
          <w:szCs w:val="24"/>
        </w:rPr>
        <w:t>Doneztebe</w:t>
      </w:r>
      <w:proofErr w:type="spellEnd"/>
      <w:r w:rsidRPr="00A3676D">
        <w:rPr>
          <w:rFonts w:cs="Arial"/>
          <w:szCs w:val="24"/>
        </w:rPr>
        <w:t>.</w:t>
      </w:r>
    </w:p>
    <w:p w:rsidR="00AA4F41" w:rsidRDefault="00AA4F41" w:rsidP="00E7524F">
      <w:pPr>
        <w:spacing w:line="360" w:lineRule="auto"/>
        <w:rPr>
          <w:rFonts w:cs="Arial"/>
          <w:szCs w:val="24"/>
        </w:rPr>
      </w:pPr>
      <w:r>
        <w:rPr>
          <w:rFonts w:cs="Arial"/>
          <w:szCs w:val="24"/>
        </w:rPr>
        <w:t xml:space="preserve">Revisiones de Navarra: </w:t>
      </w:r>
      <w:proofErr w:type="spellStart"/>
      <w:r>
        <w:rPr>
          <w:rFonts w:cs="Arial"/>
          <w:szCs w:val="24"/>
        </w:rPr>
        <w:t>Noá</w:t>
      </w:r>
      <w:r w:rsidR="008B5E09" w:rsidRPr="00A3676D">
        <w:rPr>
          <w:rFonts w:cs="Arial"/>
          <w:szCs w:val="24"/>
        </w:rPr>
        <w:t>in</w:t>
      </w:r>
      <w:proofErr w:type="spellEnd"/>
      <w:r w:rsidR="008B5E09" w:rsidRPr="00A3676D">
        <w:rPr>
          <w:rFonts w:cs="Arial"/>
          <w:szCs w:val="24"/>
        </w:rPr>
        <w:t xml:space="preserve">, </w:t>
      </w:r>
      <w:r>
        <w:rPr>
          <w:rFonts w:cs="Arial"/>
          <w:szCs w:val="24"/>
        </w:rPr>
        <w:t xml:space="preserve">Tudela, </w:t>
      </w:r>
      <w:proofErr w:type="spellStart"/>
      <w:r>
        <w:rPr>
          <w:rFonts w:cs="Arial"/>
          <w:szCs w:val="24"/>
        </w:rPr>
        <w:t>Estella</w:t>
      </w:r>
      <w:proofErr w:type="spellEnd"/>
      <w:r>
        <w:rPr>
          <w:rFonts w:cs="Arial"/>
          <w:szCs w:val="24"/>
        </w:rPr>
        <w:t>, Peralta y Sangü</w:t>
      </w:r>
      <w:r w:rsidR="008B5E09" w:rsidRPr="00A3676D">
        <w:rPr>
          <w:rFonts w:cs="Arial"/>
          <w:szCs w:val="24"/>
        </w:rPr>
        <w:t>esa.</w:t>
      </w:r>
    </w:p>
    <w:p w:rsidR="00AA4F41" w:rsidRDefault="008226A6" w:rsidP="00E7524F">
      <w:pPr>
        <w:spacing w:line="360" w:lineRule="auto"/>
        <w:rPr>
          <w:rFonts w:cs="Arial"/>
          <w:szCs w:val="24"/>
        </w:rPr>
      </w:pPr>
      <w:r w:rsidRPr="00A3676D">
        <w:rPr>
          <w:rFonts w:cs="Arial"/>
          <w:szCs w:val="24"/>
        </w:rPr>
        <w:t xml:space="preserve">El 20 de mayo de 2018 entró en vigor el nuevo real decreto de ITV, </w:t>
      </w:r>
      <w:r w:rsidRPr="00A3676D">
        <w:rPr>
          <w:rFonts w:cs="Arial"/>
          <w:b/>
          <w:szCs w:val="24"/>
        </w:rPr>
        <w:t>Real Decreto 920/2017</w:t>
      </w:r>
      <w:r w:rsidRPr="00A3676D">
        <w:rPr>
          <w:rFonts w:cs="Arial"/>
          <w:szCs w:val="24"/>
        </w:rPr>
        <w:t>, de 23 de octubre, por el que se regula la inspección técnica de vehículos y que deroga el anterior Real Decreto 224/2008</w:t>
      </w:r>
      <w:r w:rsidR="00827624" w:rsidRPr="00A3676D">
        <w:rPr>
          <w:rFonts w:cs="Arial"/>
          <w:szCs w:val="24"/>
        </w:rPr>
        <w:t>. Afectando o modificando aspectos como:</w:t>
      </w:r>
    </w:p>
    <w:p w:rsidR="00AA4F41" w:rsidRDefault="004146A9" w:rsidP="00E7524F">
      <w:pPr>
        <w:numPr>
          <w:ilvl w:val="0"/>
          <w:numId w:val="19"/>
        </w:numPr>
        <w:spacing w:line="360" w:lineRule="auto"/>
        <w:rPr>
          <w:rFonts w:cs="Arial"/>
          <w:szCs w:val="24"/>
        </w:rPr>
      </w:pPr>
      <w:r w:rsidRPr="00A3676D">
        <w:rPr>
          <w:rFonts w:cs="Arial"/>
          <w:szCs w:val="24"/>
        </w:rPr>
        <w:t>Cambio fechas y frecuencia de las inspecciones t</w:t>
      </w:r>
      <w:r w:rsidR="002B41ED" w:rsidRPr="00A3676D">
        <w:rPr>
          <w:rFonts w:cs="Arial"/>
          <w:szCs w:val="24"/>
        </w:rPr>
        <w:t>écnicas (</w:t>
      </w:r>
      <w:r w:rsidR="0031562E" w:rsidRPr="00A3676D">
        <w:rPr>
          <w:rFonts w:cs="Arial"/>
          <w:szCs w:val="24"/>
        </w:rPr>
        <w:t>Artículo 6. Fecha y frecuencia de las inspecciones técnicas periódicas</w:t>
      </w:r>
      <w:r w:rsidRPr="00A3676D">
        <w:rPr>
          <w:rFonts w:cs="Arial"/>
          <w:szCs w:val="24"/>
        </w:rPr>
        <w:t>)</w:t>
      </w:r>
      <w:r w:rsidR="0031562E" w:rsidRPr="00A3676D">
        <w:rPr>
          <w:rFonts w:cs="Arial"/>
          <w:szCs w:val="24"/>
        </w:rPr>
        <w:t>:</w:t>
      </w:r>
    </w:p>
    <w:p w:rsidR="00AA4F41" w:rsidRDefault="0031562E" w:rsidP="00E7524F">
      <w:pPr>
        <w:spacing w:line="360" w:lineRule="auto"/>
        <w:ind w:left="708"/>
        <w:rPr>
          <w:rFonts w:cs="Arial"/>
          <w:i/>
          <w:szCs w:val="24"/>
        </w:rPr>
      </w:pPr>
      <w:r w:rsidRPr="00A3676D">
        <w:rPr>
          <w:rFonts w:cs="Arial"/>
          <w:i/>
          <w:szCs w:val="24"/>
        </w:rPr>
        <w:t>5. El plazo de validez de las inspecciones técnicas periódicas se obtendrá adicionando a la fecha en la que el resultado de la inspección haya sido favorable la frecuencia indicada en este artículo. No obstante, si dicha fecha está comprendida en los 30 días naturales precedentes a la expiración del plazo de validez de la inspección anterior, el plazo de validez se obtendrá adicionando la frecuencia correspondiente a la citada fecha de expiración.</w:t>
      </w:r>
    </w:p>
    <w:p w:rsidR="00AA4F41" w:rsidRDefault="004146A9" w:rsidP="00E7524F">
      <w:pPr>
        <w:numPr>
          <w:ilvl w:val="0"/>
          <w:numId w:val="19"/>
        </w:numPr>
        <w:spacing w:line="360" w:lineRule="auto"/>
        <w:rPr>
          <w:rFonts w:cs="Arial"/>
          <w:szCs w:val="24"/>
        </w:rPr>
      </w:pPr>
      <w:r w:rsidRPr="00A3676D">
        <w:rPr>
          <w:rFonts w:cs="Arial"/>
          <w:szCs w:val="24"/>
        </w:rPr>
        <w:lastRenderedPageBreak/>
        <w:t>Nuevos requisitos estaciones ITV (</w:t>
      </w:r>
      <w:r w:rsidR="0031562E" w:rsidRPr="00A3676D">
        <w:rPr>
          <w:rFonts w:cs="Arial"/>
          <w:szCs w:val="24"/>
        </w:rPr>
        <w:t>Artículo 14. Requisitos de las estaciones ITV</w:t>
      </w:r>
      <w:r w:rsidRPr="00A3676D">
        <w:rPr>
          <w:rFonts w:cs="Arial"/>
          <w:szCs w:val="24"/>
        </w:rPr>
        <w:t>):</w:t>
      </w:r>
    </w:p>
    <w:p w:rsidR="00AA4F41" w:rsidRDefault="0031562E" w:rsidP="00E7524F">
      <w:pPr>
        <w:spacing w:line="360" w:lineRule="auto"/>
        <w:ind w:left="720"/>
        <w:rPr>
          <w:rFonts w:cs="Arial"/>
          <w:szCs w:val="24"/>
        </w:rPr>
      </w:pPr>
      <w:r w:rsidRPr="00A3676D">
        <w:rPr>
          <w:rFonts w:cs="Arial"/>
          <w:szCs w:val="24"/>
        </w:rPr>
        <w:t xml:space="preserve">Las estaciones ITV estarán acreditadas conforme a </w:t>
      </w:r>
      <w:smartTag w:uri="urn:schemas-microsoft-com:office:smarttags" w:element="PersonName">
        <w:smartTagPr>
          <w:attr w:name="ProductID" w:val="la norma UNE-EN ISO"/>
        </w:smartTagPr>
        <w:r w:rsidRPr="00A3676D">
          <w:rPr>
            <w:rFonts w:cs="Arial"/>
            <w:szCs w:val="24"/>
          </w:rPr>
          <w:t>la norma UNE-EN ISO</w:t>
        </w:r>
      </w:smartTag>
      <w:r w:rsidRPr="00A3676D">
        <w:rPr>
          <w:rFonts w:cs="Arial"/>
          <w:szCs w:val="24"/>
        </w:rPr>
        <w:t xml:space="preserve">/IEC 17020 como organismo de inspección de tercera parte en la inspección técnica de vehículos, realizada por </w:t>
      </w:r>
      <w:smartTag w:uri="urn:schemas-microsoft-com:office:smarttags" w:element="PersonName">
        <w:smartTagPr>
          <w:attr w:name="ProductID" w:val="la Entidad Nacional"/>
        </w:smartTagPr>
        <w:r w:rsidRPr="00A3676D">
          <w:rPr>
            <w:rFonts w:cs="Arial"/>
            <w:szCs w:val="24"/>
          </w:rPr>
          <w:t>la Entidad Nacional</w:t>
        </w:r>
      </w:smartTag>
      <w:r w:rsidRPr="00A3676D">
        <w:rPr>
          <w:rFonts w:cs="Arial"/>
          <w:szCs w:val="24"/>
        </w:rPr>
        <w:t xml:space="preserve"> de Acreditación, de conformidad con los requisitos especificados en este real decreto.</w:t>
      </w:r>
    </w:p>
    <w:p w:rsidR="00AA4F41" w:rsidRDefault="0031562E" w:rsidP="00E7524F">
      <w:pPr>
        <w:spacing w:line="360" w:lineRule="auto"/>
        <w:ind w:left="720"/>
        <w:rPr>
          <w:rFonts w:cs="Arial"/>
          <w:szCs w:val="24"/>
        </w:rPr>
      </w:pPr>
      <w:r w:rsidRPr="00A3676D">
        <w:rPr>
          <w:rFonts w:cs="Arial"/>
          <w:szCs w:val="24"/>
        </w:rPr>
        <w:t xml:space="preserve">Con referencia a esta norma cabe indicar que este requisito establecido </w:t>
      </w:r>
      <w:r w:rsidR="008B5E09" w:rsidRPr="00A3676D">
        <w:rPr>
          <w:rFonts w:cs="Arial"/>
          <w:szCs w:val="24"/>
        </w:rPr>
        <w:t xml:space="preserve">ha </w:t>
      </w:r>
      <w:r w:rsidRPr="00A3676D">
        <w:rPr>
          <w:rFonts w:cs="Arial"/>
          <w:szCs w:val="24"/>
        </w:rPr>
        <w:t>obliga</w:t>
      </w:r>
      <w:r w:rsidR="008B5E09" w:rsidRPr="00A3676D">
        <w:rPr>
          <w:rFonts w:cs="Arial"/>
          <w:szCs w:val="24"/>
        </w:rPr>
        <w:t>do</w:t>
      </w:r>
      <w:r w:rsidRPr="00A3676D">
        <w:rPr>
          <w:rFonts w:cs="Arial"/>
          <w:szCs w:val="24"/>
        </w:rPr>
        <w:t xml:space="preserve"> a una conectividad entre equipos así como el bloque</w:t>
      </w:r>
      <w:r w:rsidR="008B5E09" w:rsidRPr="00A3676D">
        <w:rPr>
          <w:rFonts w:cs="Arial"/>
          <w:szCs w:val="24"/>
        </w:rPr>
        <w:t xml:space="preserve">o de datos durante </w:t>
      </w:r>
      <w:smartTag w:uri="urn:schemas-microsoft-com:office:smarttags" w:element="PersonName">
        <w:smartTagPr>
          <w:attr w:name="ProductID" w:val="la inspecci￳n. Esto"/>
        </w:smartTagPr>
        <w:r w:rsidR="008B5E09" w:rsidRPr="00A3676D">
          <w:rPr>
            <w:rFonts w:cs="Arial"/>
            <w:szCs w:val="24"/>
          </w:rPr>
          <w:t>la inspección. Esto</w:t>
        </w:r>
      </w:smartTag>
      <w:r w:rsidR="008B5E09" w:rsidRPr="00A3676D">
        <w:rPr>
          <w:rFonts w:cs="Arial"/>
          <w:szCs w:val="24"/>
        </w:rPr>
        <w:t xml:space="preserve"> ha implicado la adecuación de los equipos de inspección y de los inspectores a la nueva normativa y a los nuevos equipos.</w:t>
      </w:r>
    </w:p>
    <w:p w:rsidR="00AA4F41" w:rsidRDefault="008B5E09" w:rsidP="00E7524F">
      <w:pPr>
        <w:spacing w:line="360" w:lineRule="auto"/>
        <w:ind w:left="720"/>
        <w:rPr>
          <w:rFonts w:cs="Arial"/>
          <w:szCs w:val="24"/>
        </w:rPr>
      </w:pPr>
      <w:r w:rsidRPr="00A3676D">
        <w:rPr>
          <w:rFonts w:cs="Arial"/>
          <w:szCs w:val="24"/>
        </w:rPr>
        <w:t>Esto ha implicado un</w:t>
      </w:r>
      <w:r w:rsidR="0031562E" w:rsidRPr="00A3676D">
        <w:rPr>
          <w:rFonts w:cs="Arial"/>
          <w:szCs w:val="24"/>
        </w:rPr>
        <w:t xml:space="preserve"> aumento del  tiempo de inspección </w:t>
      </w:r>
      <w:r w:rsidRPr="00A3676D">
        <w:rPr>
          <w:rFonts w:cs="Arial"/>
          <w:szCs w:val="24"/>
        </w:rPr>
        <w:t xml:space="preserve">por vehículo, </w:t>
      </w:r>
      <w:r w:rsidR="00C53AE2" w:rsidRPr="00A3676D">
        <w:rPr>
          <w:rFonts w:cs="Arial"/>
          <w:szCs w:val="24"/>
        </w:rPr>
        <w:t xml:space="preserve">y por lo tanto ha afectado al </w:t>
      </w:r>
      <w:r w:rsidR="0031562E" w:rsidRPr="00A3676D">
        <w:rPr>
          <w:rFonts w:cs="Arial"/>
          <w:szCs w:val="24"/>
        </w:rPr>
        <w:t>nú</w:t>
      </w:r>
      <w:r w:rsidR="00C53AE2" w:rsidRPr="00A3676D">
        <w:rPr>
          <w:rFonts w:cs="Arial"/>
          <w:szCs w:val="24"/>
        </w:rPr>
        <w:t>mero de vehículos atendidos y a</w:t>
      </w:r>
      <w:r w:rsidR="0031562E" w:rsidRPr="00A3676D">
        <w:rPr>
          <w:rFonts w:cs="Arial"/>
          <w:szCs w:val="24"/>
        </w:rPr>
        <w:t xml:space="preserve"> los recursos necesarios para la realización de dichas inspecciones. </w:t>
      </w:r>
    </w:p>
    <w:p w:rsidR="0031562E" w:rsidRPr="00A3676D" w:rsidRDefault="002C3D82" w:rsidP="00E7524F">
      <w:pPr>
        <w:numPr>
          <w:ilvl w:val="0"/>
          <w:numId w:val="19"/>
        </w:numPr>
        <w:spacing w:line="360" w:lineRule="auto"/>
        <w:rPr>
          <w:rFonts w:cs="Arial"/>
          <w:szCs w:val="24"/>
        </w:rPr>
      </w:pPr>
      <w:r w:rsidRPr="00A3676D">
        <w:rPr>
          <w:rFonts w:cs="Arial"/>
          <w:szCs w:val="24"/>
        </w:rPr>
        <w:t>N</w:t>
      </w:r>
      <w:r w:rsidR="0031562E" w:rsidRPr="00A3676D">
        <w:rPr>
          <w:rFonts w:cs="Arial"/>
          <w:szCs w:val="24"/>
        </w:rPr>
        <w:t>uevos requisitos que deben cumplir tanto las estacion</w:t>
      </w:r>
      <w:r w:rsidRPr="00A3676D">
        <w:rPr>
          <w:rFonts w:cs="Arial"/>
          <w:szCs w:val="24"/>
        </w:rPr>
        <w:t xml:space="preserve">es ITV como su personal técnico, </w:t>
      </w:r>
      <w:r w:rsidR="0031562E" w:rsidRPr="00A3676D">
        <w:rPr>
          <w:rFonts w:cs="Arial"/>
          <w:szCs w:val="24"/>
        </w:rPr>
        <w:t>sobre todo las cond</w:t>
      </w:r>
      <w:r w:rsidR="008B5E09" w:rsidRPr="00A3676D">
        <w:rPr>
          <w:rFonts w:cs="Arial"/>
          <w:szCs w:val="24"/>
        </w:rPr>
        <w:t>iciones de su adiestramiento</w:t>
      </w:r>
      <w:r w:rsidR="0031562E" w:rsidRPr="00A3676D">
        <w:rPr>
          <w:rFonts w:cs="Arial"/>
          <w:szCs w:val="24"/>
        </w:rPr>
        <w:t xml:space="preserve"> han sido establecidos a través del Anexo VI:</w:t>
      </w:r>
    </w:p>
    <w:p w:rsidR="0031562E" w:rsidRPr="00A3676D" w:rsidRDefault="0031562E" w:rsidP="00E7524F">
      <w:pPr>
        <w:pStyle w:val="CM8"/>
        <w:numPr>
          <w:ilvl w:val="0"/>
          <w:numId w:val="18"/>
        </w:numPr>
        <w:spacing w:line="360" w:lineRule="auto"/>
        <w:jc w:val="both"/>
        <w:rPr>
          <w:rFonts w:cs="Arial"/>
          <w:lang w:val="es-ES_tradnl"/>
        </w:rPr>
      </w:pPr>
      <w:r w:rsidRPr="00A3676D">
        <w:rPr>
          <w:rFonts w:cs="Arial"/>
          <w:lang w:val="es-ES_tradnl"/>
        </w:rPr>
        <w:t>Requisitos mínimos de competencia, adiestramiento y certificación de los inspectores</w:t>
      </w:r>
    </w:p>
    <w:p w:rsidR="00AA4F41" w:rsidRDefault="0031562E" w:rsidP="00E7524F">
      <w:pPr>
        <w:pStyle w:val="CM8"/>
        <w:numPr>
          <w:ilvl w:val="0"/>
          <w:numId w:val="18"/>
        </w:numPr>
        <w:spacing w:line="360" w:lineRule="auto"/>
        <w:jc w:val="both"/>
        <w:rPr>
          <w:rFonts w:cs="Arial"/>
          <w:lang w:val="es-ES_tradnl"/>
        </w:rPr>
      </w:pPr>
      <w:r w:rsidRPr="00A3676D">
        <w:rPr>
          <w:rFonts w:cs="Arial"/>
          <w:lang w:val="es-ES_tradnl"/>
        </w:rPr>
        <w:t>Funciones de los directores técnicos.</w:t>
      </w:r>
    </w:p>
    <w:p w:rsidR="0031562E" w:rsidRPr="00A3676D" w:rsidRDefault="0031562E" w:rsidP="00E7524F">
      <w:pPr>
        <w:pStyle w:val="CM8"/>
        <w:spacing w:line="360" w:lineRule="auto"/>
        <w:ind w:left="720" w:firstLine="11"/>
        <w:jc w:val="both"/>
        <w:rPr>
          <w:rFonts w:cs="Arial"/>
          <w:lang w:val="es-ES_tradnl"/>
        </w:rPr>
      </w:pPr>
      <w:r w:rsidRPr="00A3676D">
        <w:rPr>
          <w:rFonts w:cs="Arial"/>
          <w:lang w:val="es-ES_tradnl"/>
        </w:rPr>
        <w:t>Estos nuevos requisitos implican periodos de formación y condiciones técnicas de los centros de formación que hasta el momento de la entrada en vigor del Real Decreto se estaban analizando en los diferentes grupos de trabajo del ministerio para unificar criterios entre todas las administraciones competentes.</w:t>
      </w:r>
    </w:p>
    <w:p w:rsidR="00827624" w:rsidRPr="00A3676D" w:rsidRDefault="0031562E" w:rsidP="00E7524F">
      <w:pPr>
        <w:spacing w:line="360" w:lineRule="auto"/>
        <w:rPr>
          <w:rFonts w:cs="Arial"/>
          <w:szCs w:val="24"/>
        </w:rPr>
      </w:pPr>
      <w:r w:rsidRPr="00A3676D">
        <w:rPr>
          <w:rFonts w:cs="Arial"/>
          <w:szCs w:val="24"/>
        </w:rPr>
        <w:tab/>
      </w:r>
    </w:p>
    <w:p w:rsidR="00AA4F41" w:rsidRDefault="00827624" w:rsidP="00E7524F">
      <w:pPr>
        <w:spacing w:line="360" w:lineRule="auto"/>
        <w:outlineLvl w:val="0"/>
        <w:rPr>
          <w:rFonts w:cs="Arial"/>
          <w:b/>
          <w:szCs w:val="24"/>
          <w:u w:val="single"/>
        </w:rPr>
      </w:pPr>
      <w:r w:rsidRPr="00A3676D">
        <w:rPr>
          <w:rFonts w:cs="Arial"/>
          <w:b/>
          <w:szCs w:val="24"/>
          <w:u w:val="single"/>
        </w:rPr>
        <w:t xml:space="preserve">Situación </w:t>
      </w:r>
      <w:r w:rsidR="00C53AE2" w:rsidRPr="00A3676D">
        <w:rPr>
          <w:rFonts w:cs="Arial"/>
          <w:b/>
          <w:szCs w:val="24"/>
          <w:u w:val="single"/>
        </w:rPr>
        <w:t>inicial tras la entrada en vigor del RD920/2017</w:t>
      </w:r>
      <w:r w:rsidRPr="00A3676D">
        <w:rPr>
          <w:rFonts w:cs="Arial"/>
          <w:b/>
          <w:szCs w:val="24"/>
          <w:u w:val="single"/>
        </w:rPr>
        <w:t>:</w:t>
      </w:r>
    </w:p>
    <w:p w:rsidR="00AA4F41" w:rsidRDefault="00827624" w:rsidP="00E7524F">
      <w:pPr>
        <w:spacing w:line="360" w:lineRule="auto"/>
        <w:rPr>
          <w:rFonts w:cs="Arial"/>
          <w:szCs w:val="24"/>
        </w:rPr>
      </w:pPr>
      <w:r w:rsidRPr="00A3676D">
        <w:rPr>
          <w:rFonts w:cs="Arial"/>
          <w:szCs w:val="24"/>
        </w:rPr>
        <w:t>Teniendo en cuenta lo</w:t>
      </w:r>
      <w:r w:rsidR="000E4E85" w:rsidRPr="00A3676D">
        <w:rPr>
          <w:rFonts w:cs="Arial"/>
          <w:szCs w:val="24"/>
        </w:rPr>
        <w:t xml:space="preserve"> expuesto con anterioridad</w:t>
      </w:r>
      <w:r w:rsidRPr="00A3676D">
        <w:rPr>
          <w:rFonts w:cs="Arial"/>
          <w:szCs w:val="24"/>
        </w:rPr>
        <w:t>, y a pesar de los esfuerzo</w:t>
      </w:r>
      <w:r w:rsidR="002E1DBE" w:rsidRPr="00A3676D">
        <w:rPr>
          <w:rFonts w:cs="Arial"/>
          <w:szCs w:val="24"/>
        </w:rPr>
        <w:t>s y reuniones</w:t>
      </w:r>
      <w:r w:rsidR="00C53AE2" w:rsidRPr="00A3676D">
        <w:rPr>
          <w:rFonts w:cs="Arial"/>
          <w:szCs w:val="24"/>
        </w:rPr>
        <w:t xml:space="preserve"> de planificación</w:t>
      </w:r>
      <w:r w:rsidR="002E1DBE" w:rsidRPr="00A3676D">
        <w:rPr>
          <w:rFonts w:cs="Arial"/>
          <w:szCs w:val="24"/>
        </w:rPr>
        <w:t xml:space="preserve"> previas a la entrada en vigor del nuevo real decreto </w:t>
      </w:r>
      <w:r w:rsidRPr="00A3676D">
        <w:rPr>
          <w:rFonts w:cs="Arial"/>
          <w:szCs w:val="24"/>
        </w:rPr>
        <w:t xml:space="preserve">mantenidas con los responsables de las concesionarias se ha producido una situación en las estaciones </w:t>
      </w:r>
      <w:r w:rsidR="002E1DBE" w:rsidRPr="00A3676D">
        <w:rPr>
          <w:rFonts w:cs="Arial"/>
          <w:szCs w:val="24"/>
        </w:rPr>
        <w:t xml:space="preserve">que, </w:t>
      </w:r>
      <w:r w:rsidR="002B41ED" w:rsidRPr="00A3676D">
        <w:rPr>
          <w:rFonts w:cs="Arial"/>
          <w:szCs w:val="24"/>
        </w:rPr>
        <w:t>junto el periodo estacional en el</w:t>
      </w:r>
      <w:r w:rsidR="000E4E85" w:rsidRPr="00A3676D">
        <w:rPr>
          <w:rFonts w:cs="Arial"/>
          <w:szCs w:val="24"/>
        </w:rPr>
        <w:t xml:space="preserve"> que</w:t>
      </w:r>
      <w:r w:rsidR="002B41ED" w:rsidRPr="00A3676D">
        <w:rPr>
          <w:rFonts w:cs="Arial"/>
          <w:szCs w:val="24"/>
        </w:rPr>
        <w:t xml:space="preserve"> </w:t>
      </w:r>
      <w:r w:rsidR="002B41ED" w:rsidRPr="00A3676D">
        <w:rPr>
          <w:rFonts w:cs="Arial"/>
          <w:szCs w:val="24"/>
        </w:rPr>
        <w:lastRenderedPageBreak/>
        <w:t>hist</w:t>
      </w:r>
      <w:r w:rsidR="002E1DBE" w:rsidRPr="00A3676D">
        <w:rPr>
          <w:rFonts w:cs="Arial"/>
          <w:szCs w:val="24"/>
        </w:rPr>
        <w:t>óricamente tiene mayor</w:t>
      </w:r>
      <w:r w:rsidR="002B41ED" w:rsidRPr="00A3676D">
        <w:rPr>
          <w:rFonts w:cs="Arial"/>
          <w:szCs w:val="24"/>
        </w:rPr>
        <w:t xml:space="preserve"> afluencia de veh</w:t>
      </w:r>
      <w:r w:rsidR="002E1DBE" w:rsidRPr="00A3676D">
        <w:rPr>
          <w:rFonts w:cs="Arial"/>
          <w:szCs w:val="24"/>
        </w:rPr>
        <w:t>ículos</w:t>
      </w:r>
      <w:r w:rsidR="00A152FA" w:rsidRPr="00A3676D">
        <w:rPr>
          <w:rFonts w:cs="Arial"/>
          <w:szCs w:val="24"/>
        </w:rPr>
        <w:t xml:space="preserve"> y el hecho de que en las comunidades li</w:t>
      </w:r>
      <w:r w:rsidR="00C53AE2" w:rsidRPr="00A3676D">
        <w:rPr>
          <w:rFonts w:cs="Arial"/>
          <w:szCs w:val="24"/>
        </w:rPr>
        <w:t xml:space="preserve">mítrofes el sistema implantado </w:t>
      </w:r>
      <w:r w:rsidR="00A152FA" w:rsidRPr="00A3676D">
        <w:rPr>
          <w:rFonts w:cs="Arial"/>
          <w:szCs w:val="24"/>
        </w:rPr>
        <w:t>sea mediante cita previa para un alto porcentaje de inspecciones (hasta el 70%)</w:t>
      </w:r>
      <w:r w:rsidR="000E4E85" w:rsidRPr="00A3676D">
        <w:rPr>
          <w:rFonts w:cs="Arial"/>
          <w:szCs w:val="24"/>
        </w:rPr>
        <w:t>,</w:t>
      </w:r>
      <w:r w:rsidR="002E1DBE" w:rsidRPr="00A3676D">
        <w:rPr>
          <w:rFonts w:cs="Arial"/>
          <w:szCs w:val="24"/>
        </w:rPr>
        <w:t xml:space="preserve"> ha provocado un aumento considerable de los tiempos de espera a la hora de </w:t>
      </w:r>
      <w:r w:rsidR="000E4E85" w:rsidRPr="00A3676D">
        <w:rPr>
          <w:rFonts w:cs="Arial"/>
          <w:szCs w:val="24"/>
        </w:rPr>
        <w:t xml:space="preserve">poder </w:t>
      </w:r>
      <w:r w:rsidR="002E1DBE" w:rsidRPr="00A3676D">
        <w:rPr>
          <w:rFonts w:cs="Arial"/>
          <w:szCs w:val="24"/>
        </w:rPr>
        <w:t>realizar la inspección técnica del vehículo</w:t>
      </w:r>
      <w:r w:rsidR="00E7524F" w:rsidRPr="00A3676D">
        <w:rPr>
          <w:rFonts w:cs="Arial"/>
          <w:szCs w:val="24"/>
        </w:rPr>
        <w:t xml:space="preserve"> en Navarra</w:t>
      </w:r>
      <w:r w:rsidR="002E1DBE" w:rsidRPr="00A3676D">
        <w:rPr>
          <w:rFonts w:cs="Arial"/>
          <w:szCs w:val="24"/>
        </w:rPr>
        <w:t>.</w:t>
      </w:r>
    </w:p>
    <w:p w:rsidR="00AA4F41" w:rsidRDefault="00525FEC" w:rsidP="00E7524F">
      <w:pPr>
        <w:spacing w:line="360" w:lineRule="auto"/>
        <w:outlineLvl w:val="0"/>
        <w:rPr>
          <w:rFonts w:cs="Arial"/>
          <w:b/>
          <w:szCs w:val="24"/>
          <w:u w:val="single"/>
        </w:rPr>
      </w:pPr>
      <w:r w:rsidRPr="00A3676D">
        <w:rPr>
          <w:rFonts w:cs="Arial"/>
          <w:b/>
          <w:szCs w:val="24"/>
          <w:u w:val="single"/>
        </w:rPr>
        <w:t>Acciones realizadas</w:t>
      </w:r>
    </w:p>
    <w:p w:rsidR="00AA4F41" w:rsidRDefault="000E4E85" w:rsidP="00E7524F">
      <w:pPr>
        <w:spacing w:line="360" w:lineRule="auto"/>
        <w:rPr>
          <w:rFonts w:cs="Arial"/>
          <w:szCs w:val="24"/>
        </w:rPr>
      </w:pPr>
      <w:r w:rsidRPr="00A3676D">
        <w:rPr>
          <w:rFonts w:cs="Arial"/>
          <w:szCs w:val="24"/>
        </w:rPr>
        <w:t xml:space="preserve">No obstante, </w:t>
      </w:r>
      <w:r w:rsidR="00A152FA" w:rsidRPr="00A3676D">
        <w:rPr>
          <w:rFonts w:cs="Arial"/>
          <w:szCs w:val="24"/>
        </w:rPr>
        <w:t xml:space="preserve">para paliar esta situación y </w:t>
      </w:r>
      <w:r w:rsidRPr="00A3676D">
        <w:rPr>
          <w:rFonts w:cs="Arial"/>
          <w:szCs w:val="24"/>
        </w:rPr>
        <w:t xml:space="preserve">durante </w:t>
      </w:r>
      <w:r w:rsidR="00A152FA" w:rsidRPr="00A3676D">
        <w:rPr>
          <w:rFonts w:cs="Arial"/>
          <w:szCs w:val="24"/>
        </w:rPr>
        <w:t>el</w:t>
      </w:r>
      <w:r w:rsidRPr="00A3676D">
        <w:rPr>
          <w:rFonts w:cs="Arial"/>
          <w:szCs w:val="24"/>
        </w:rPr>
        <w:t xml:space="preserve"> periodo </w:t>
      </w:r>
      <w:r w:rsidR="00525FEC" w:rsidRPr="00A3676D">
        <w:rPr>
          <w:rFonts w:cs="Arial"/>
          <w:szCs w:val="24"/>
        </w:rPr>
        <w:t xml:space="preserve">de adecuación al nuevo real decreto </w:t>
      </w:r>
      <w:r w:rsidRPr="00A3676D">
        <w:rPr>
          <w:rFonts w:cs="Arial"/>
          <w:szCs w:val="24"/>
        </w:rPr>
        <w:t xml:space="preserve">se han ido tomando y realizando acciones por parte de </w:t>
      </w:r>
      <w:smartTag w:uri="urn:schemas-microsoft-com:office:smarttags" w:element="PersonName">
        <w:smartTagPr>
          <w:attr w:name="ProductID" w:val="la Direcci￳n General"/>
        </w:smartTagPr>
        <w:r w:rsidRPr="00A3676D">
          <w:rPr>
            <w:rFonts w:cs="Arial"/>
            <w:szCs w:val="24"/>
          </w:rPr>
          <w:t>la Dirección General</w:t>
        </w:r>
      </w:smartTag>
      <w:r w:rsidRPr="00A3676D">
        <w:rPr>
          <w:rFonts w:cs="Arial"/>
          <w:szCs w:val="24"/>
        </w:rPr>
        <w:t xml:space="preserve"> de Industria, Energía e Innovación y las empresas concesionarias, </w:t>
      </w:r>
      <w:proofErr w:type="spellStart"/>
      <w:r w:rsidRPr="00A3676D">
        <w:rPr>
          <w:rFonts w:cs="Arial"/>
          <w:szCs w:val="24"/>
        </w:rPr>
        <w:t>Tüv</w:t>
      </w:r>
      <w:proofErr w:type="spellEnd"/>
      <w:r w:rsidRPr="00A3676D">
        <w:rPr>
          <w:rFonts w:cs="Arial"/>
          <w:szCs w:val="24"/>
        </w:rPr>
        <w:t xml:space="preserve"> </w:t>
      </w:r>
      <w:proofErr w:type="spellStart"/>
      <w:r w:rsidRPr="00A3676D">
        <w:rPr>
          <w:rFonts w:cs="Arial"/>
          <w:szCs w:val="24"/>
        </w:rPr>
        <w:t>Rheinland</w:t>
      </w:r>
      <w:proofErr w:type="spellEnd"/>
      <w:r w:rsidRPr="00A3676D">
        <w:rPr>
          <w:rFonts w:cs="Arial"/>
          <w:szCs w:val="24"/>
        </w:rPr>
        <w:t xml:space="preserve"> Ibérica S.A. y Revisiones Navarra S.A. que consisten en:</w:t>
      </w:r>
    </w:p>
    <w:p w:rsidR="000E4E85" w:rsidRPr="00A3676D" w:rsidRDefault="000E4E85" w:rsidP="00E7524F">
      <w:pPr>
        <w:spacing w:line="360" w:lineRule="auto"/>
        <w:ind w:firstLine="708"/>
        <w:outlineLvl w:val="0"/>
        <w:rPr>
          <w:rFonts w:cs="Arial"/>
          <w:szCs w:val="24"/>
          <w:u w:val="single"/>
        </w:rPr>
      </w:pPr>
      <w:r w:rsidRPr="00A3676D">
        <w:rPr>
          <w:rFonts w:cs="Arial"/>
          <w:szCs w:val="24"/>
          <w:u w:val="single"/>
        </w:rPr>
        <w:t>Dirección General de Industria, Energía e Innovación:</w:t>
      </w:r>
    </w:p>
    <w:p w:rsidR="000E4E85" w:rsidRPr="00A3676D" w:rsidRDefault="000E4E85" w:rsidP="00E7524F">
      <w:pPr>
        <w:numPr>
          <w:ilvl w:val="0"/>
          <w:numId w:val="17"/>
        </w:numPr>
        <w:spacing w:line="360" w:lineRule="auto"/>
        <w:rPr>
          <w:rFonts w:cs="Arial"/>
          <w:szCs w:val="24"/>
        </w:rPr>
      </w:pPr>
      <w:r w:rsidRPr="00A3676D">
        <w:rPr>
          <w:rFonts w:cs="Arial"/>
          <w:szCs w:val="24"/>
        </w:rPr>
        <w:t xml:space="preserve">Autorización a </w:t>
      </w:r>
      <w:proofErr w:type="spellStart"/>
      <w:r w:rsidRPr="00A3676D">
        <w:rPr>
          <w:rFonts w:cs="Arial"/>
          <w:szCs w:val="24"/>
        </w:rPr>
        <w:t>Tüv</w:t>
      </w:r>
      <w:proofErr w:type="spellEnd"/>
      <w:r w:rsidRPr="00A3676D">
        <w:rPr>
          <w:rFonts w:cs="Arial"/>
          <w:szCs w:val="24"/>
        </w:rPr>
        <w:t xml:space="preserve"> </w:t>
      </w:r>
      <w:proofErr w:type="spellStart"/>
      <w:r w:rsidRPr="00A3676D">
        <w:rPr>
          <w:rFonts w:cs="Arial"/>
          <w:szCs w:val="24"/>
        </w:rPr>
        <w:t>Rheinland</w:t>
      </w:r>
      <w:proofErr w:type="spellEnd"/>
      <w:r w:rsidRPr="00A3676D">
        <w:rPr>
          <w:rFonts w:cs="Arial"/>
          <w:szCs w:val="24"/>
        </w:rPr>
        <w:t xml:space="preserve"> Ibérica S.A. y a Revisiones Navarra S.A. para la puesta en servicio de las nuevas líneas de inspecci</w:t>
      </w:r>
      <w:r w:rsidR="00525FEC" w:rsidRPr="00A3676D">
        <w:rPr>
          <w:rFonts w:cs="Arial"/>
          <w:szCs w:val="24"/>
        </w:rPr>
        <w:t>ón</w:t>
      </w:r>
      <w:r w:rsidRPr="00A3676D">
        <w:rPr>
          <w:rFonts w:cs="Arial"/>
          <w:szCs w:val="24"/>
        </w:rPr>
        <w:t xml:space="preserve"> en la</w:t>
      </w:r>
      <w:r w:rsidR="00525FEC" w:rsidRPr="00A3676D">
        <w:rPr>
          <w:rFonts w:cs="Arial"/>
          <w:szCs w:val="24"/>
        </w:rPr>
        <w:t>s</w:t>
      </w:r>
      <w:r w:rsidRPr="00A3676D">
        <w:rPr>
          <w:rFonts w:cs="Arial"/>
          <w:szCs w:val="24"/>
        </w:rPr>
        <w:t xml:space="preserve"> estaci</w:t>
      </w:r>
      <w:r w:rsidR="00525FEC" w:rsidRPr="00A3676D">
        <w:rPr>
          <w:rFonts w:cs="Arial"/>
          <w:szCs w:val="24"/>
        </w:rPr>
        <w:t>ones</w:t>
      </w:r>
      <w:r w:rsidR="00AA4F41">
        <w:rPr>
          <w:rFonts w:cs="Arial"/>
          <w:szCs w:val="24"/>
        </w:rPr>
        <w:t xml:space="preserve"> de </w:t>
      </w:r>
      <w:proofErr w:type="spellStart"/>
      <w:r w:rsidR="00AA4F41">
        <w:rPr>
          <w:rFonts w:cs="Arial"/>
          <w:szCs w:val="24"/>
        </w:rPr>
        <w:t>Mercairuña</w:t>
      </w:r>
      <w:proofErr w:type="spellEnd"/>
      <w:r w:rsidR="00AA4F41">
        <w:rPr>
          <w:rFonts w:cs="Arial"/>
          <w:szCs w:val="24"/>
        </w:rPr>
        <w:t xml:space="preserve">, </w:t>
      </w:r>
      <w:proofErr w:type="spellStart"/>
      <w:r w:rsidR="00AA4F41">
        <w:rPr>
          <w:rFonts w:cs="Arial"/>
          <w:szCs w:val="24"/>
        </w:rPr>
        <w:t>Noá</w:t>
      </w:r>
      <w:r w:rsidRPr="00A3676D">
        <w:rPr>
          <w:rFonts w:cs="Arial"/>
          <w:szCs w:val="24"/>
        </w:rPr>
        <w:t>in</w:t>
      </w:r>
      <w:proofErr w:type="spellEnd"/>
      <w:r w:rsidRPr="00A3676D">
        <w:rPr>
          <w:rFonts w:cs="Arial"/>
          <w:szCs w:val="24"/>
        </w:rPr>
        <w:t xml:space="preserve"> y Tudela</w:t>
      </w:r>
    </w:p>
    <w:p w:rsidR="00AA4F41" w:rsidRDefault="000E4E85" w:rsidP="00E7524F">
      <w:pPr>
        <w:numPr>
          <w:ilvl w:val="0"/>
          <w:numId w:val="17"/>
        </w:numPr>
        <w:spacing w:line="360" w:lineRule="auto"/>
        <w:rPr>
          <w:rFonts w:cs="Arial"/>
          <w:szCs w:val="24"/>
        </w:rPr>
      </w:pPr>
      <w:r w:rsidRPr="00A3676D">
        <w:rPr>
          <w:rFonts w:cs="Arial"/>
          <w:szCs w:val="24"/>
        </w:rPr>
        <w:t xml:space="preserve">Autorización a </w:t>
      </w:r>
      <w:proofErr w:type="spellStart"/>
      <w:r w:rsidRPr="00A3676D">
        <w:rPr>
          <w:rFonts w:cs="Arial"/>
          <w:szCs w:val="24"/>
        </w:rPr>
        <w:t>Tüv</w:t>
      </w:r>
      <w:proofErr w:type="spellEnd"/>
      <w:r w:rsidRPr="00A3676D">
        <w:rPr>
          <w:rFonts w:cs="Arial"/>
          <w:szCs w:val="24"/>
        </w:rPr>
        <w:t xml:space="preserve"> </w:t>
      </w:r>
      <w:proofErr w:type="spellStart"/>
      <w:r w:rsidRPr="00A3676D">
        <w:rPr>
          <w:rFonts w:cs="Arial"/>
          <w:szCs w:val="24"/>
        </w:rPr>
        <w:t>Rheinland</w:t>
      </w:r>
      <w:proofErr w:type="spellEnd"/>
      <w:r w:rsidRPr="00A3676D">
        <w:rPr>
          <w:rFonts w:cs="Arial"/>
          <w:szCs w:val="24"/>
        </w:rPr>
        <w:t xml:space="preserve"> Ibérica S.A. y a Revisiones Navarra S.A. para la anotación y firma en </w:t>
      </w:r>
      <w:r w:rsidR="00C53AE2" w:rsidRPr="00A3676D">
        <w:rPr>
          <w:rFonts w:cs="Arial"/>
          <w:szCs w:val="24"/>
        </w:rPr>
        <w:t>los informes técnicos (IT) y las fichas técnicas del vehículo o remolque (TIT)</w:t>
      </w:r>
      <w:r w:rsidRPr="00A3676D">
        <w:rPr>
          <w:rFonts w:cs="Arial"/>
          <w:szCs w:val="24"/>
        </w:rPr>
        <w:t xml:space="preserve">, </w:t>
      </w:r>
      <w:r w:rsidRPr="00A3676D">
        <w:rPr>
          <w:rFonts w:cs="Arial"/>
          <w:color w:val="000000"/>
          <w:szCs w:val="24"/>
        </w:rPr>
        <w:t xml:space="preserve">por parte del personal inspector, de los resultados de las inspecciones periódicas realizadas en las estaciones ITV que dichas empresas tiene en </w:t>
      </w:r>
      <w:smartTag w:uri="urn:schemas-microsoft-com:office:smarttags" w:element="PersonName">
        <w:smartTagPr>
          <w:attr w:name="ProductID" w:val="la Comunidad Foral"/>
        </w:smartTagPr>
        <w:r w:rsidRPr="00A3676D">
          <w:rPr>
            <w:rFonts w:cs="Arial"/>
            <w:color w:val="000000"/>
            <w:szCs w:val="24"/>
          </w:rPr>
          <w:t>la Comunidad Foral</w:t>
        </w:r>
      </w:smartTag>
      <w:r w:rsidRPr="00A3676D">
        <w:rPr>
          <w:rFonts w:cs="Arial"/>
          <w:color w:val="000000"/>
          <w:szCs w:val="24"/>
        </w:rPr>
        <w:t xml:space="preserve"> de Navarra.</w:t>
      </w:r>
    </w:p>
    <w:p w:rsidR="0031562E" w:rsidRPr="00A3676D" w:rsidRDefault="00525FEC" w:rsidP="00E7524F">
      <w:pPr>
        <w:spacing w:line="360" w:lineRule="auto"/>
        <w:ind w:firstLine="708"/>
        <w:outlineLvl w:val="0"/>
        <w:rPr>
          <w:rFonts w:cs="Arial"/>
          <w:szCs w:val="24"/>
          <w:u w:val="single"/>
        </w:rPr>
      </w:pPr>
      <w:r w:rsidRPr="00A3676D">
        <w:rPr>
          <w:rFonts w:cs="Arial"/>
          <w:szCs w:val="24"/>
          <w:u w:val="single"/>
        </w:rPr>
        <w:t xml:space="preserve">Estación ITV 3104, </w:t>
      </w:r>
      <w:proofErr w:type="spellStart"/>
      <w:r w:rsidR="0031562E" w:rsidRPr="00A3676D">
        <w:rPr>
          <w:rFonts w:cs="Arial"/>
          <w:szCs w:val="24"/>
          <w:u w:val="single"/>
        </w:rPr>
        <w:t>Mercairuña</w:t>
      </w:r>
      <w:proofErr w:type="spellEnd"/>
      <w:r w:rsidRPr="00A3676D">
        <w:rPr>
          <w:rFonts w:cs="Arial"/>
          <w:szCs w:val="24"/>
          <w:u w:val="single"/>
        </w:rPr>
        <w:t xml:space="preserve"> (</w:t>
      </w:r>
      <w:proofErr w:type="spellStart"/>
      <w:r w:rsidRPr="00A3676D">
        <w:rPr>
          <w:rFonts w:cs="Arial"/>
          <w:szCs w:val="24"/>
          <w:u w:val="single"/>
        </w:rPr>
        <w:t>Tüv</w:t>
      </w:r>
      <w:proofErr w:type="spellEnd"/>
      <w:r w:rsidRPr="00A3676D">
        <w:rPr>
          <w:rFonts w:cs="Arial"/>
          <w:szCs w:val="24"/>
          <w:u w:val="single"/>
        </w:rPr>
        <w:t xml:space="preserve"> </w:t>
      </w:r>
      <w:proofErr w:type="spellStart"/>
      <w:r w:rsidRPr="00A3676D">
        <w:rPr>
          <w:rFonts w:cs="Arial"/>
          <w:szCs w:val="24"/>
          <w:u w:val="single"/>
        </w:rPr>
        <w:t>Rheinland</w:t>
      </w:r>
      <w:proofErr w:type="spellEnd"/>
      <w:r w:rsidRPr="00A3676D">
        <w:rPr>
          <w:rFonts w:cs="Arial"/>
          <w:szCs w:val="24"/>
          <w:u w:val="single"/>
        </w:rPr>
        <w:t xml:space="preserve"> Ibérica S.A):</w:t>
      </w:r>
    </w:p>
    <w:p w:rsidR="0031562E" w:rsidRPr="00A3676D" w:rsidRDefault="0031562E" w:rsidP="00E7524F">
      <w:pPr>
        <w:numPr>
          <w:ilvl w:val="0"/>
          <w:numId w:val="17"/>
        </w:numPr>
        <w:spacing w:line="360" w:lineRule="auto"/>
        <w:rPr>
          <w:rFonts w:cs="Arial"/>
          <w:szCs w:val="24"/>
        </w:rPr>
      </w:pPr>
      <w:r w:rsidRPr="00A3676D">
        <w:rPr>
          <w:rFonts w:cs="Arial"/>
          <w:szCs w:val="24"/>
        </w:rPr>
        <w:t>Plantilla permanente 16 inspectores. En junio</w:t>
      </w:r>
      <w:r w:rsidR="00C53AE2" w:rsidRPr="00A3676D">
        <w:rPr>
          <w:rFonts w:cs="Arial"/>
          <w:szCs w:val="24"/>
        </w:rPr>
        <w:t>,</w:t>
      </w:r>
      <w:r w:rsidR="002E1DBE" w:rsidRPr="00A3676D">
        <w:rPr>
          <w:rFonts w:cs="Arial"/>
          <w:szCs w:val="24"/>
        </w:rPr>
        <w:t xml:space="preserve"> julio</w:t>
      </w:r>
      <w:r w:rsidRPr="00A3676D">
        <w:rPr>
          <w:rFonts w:cs="Arial"/>
          <w:szCs w:val="24"/>
        </w:rPr>
        <w:t xml:space="preserve"> </w:t>
      </w:r>
      <w:r w:rsidR="00C53AE2" w:rsidRPr="00A3676D">
        <w:rPr>
          <w:rFonts w:cs="Arial"/>
          <w:szCs w:val="24"/>
        </w:rPr>
        <w:t xml:space="preserve">y agosto </w:t>
      </w:r>
      <w:r w:rsidR="002E1DBE" w:rsidRPr="00A3676D">
        <w:rPr>
          <w:rFonts w:cs="Arial"/>
          <w:szCs w:val="24"/>
        </w:rPr>
        <w:t>se incrementó</w:t>
      </w:r>
      <w:r w:rsidRPr="00A3676D">
        <w:rPr>
          <w:rFonts w:cs="Arial"/>
          <w:szCs w:val="24"/>
        </w:rPr>
        <w:t xml:space="preserve"> la plantilla en 2 inspectores</w:t>
      </w:r>
      <w:r w:rsidR="002E1DBE" w:rsidRPr="00A3676D">
        <w:rPr>
          <w:rFonts w:cs="Arial"/>
          <w:szCs w:val="24"/>
        </w:rPr>
        <w:t xml:space="preserve"> más por mes</w:t>
      </w:r>
      <w:r w:rsidRPr="00A3676D">
        <w:rPr>
          <w:rFonts w:cs="Arial"/>
          <w:szCs w:val="24"/>
        </w:rPr>
        <w:t>. De todas estas incorporaciones, al menos 4 tendrán carácter permanente.</w:t>
      </w:r>
    </w:p>
    <w:p w:rsidR="0031562E" w:rsidRPr="00A3676D" w:rsidRDefault="0031562E" w:rsidP="00E7524F">
      <w:pPr>
        <w:numPr>
          <w:ilvl w:val="0"/>
          <w:numId w:val="17"/>
        </w:numPr>
        <w:spacing w:line="360" w:lineRule="auto"/>
        <w:rPr>
          <w:rFonts w:cs="Arial"/>
          <w:szCs w:val="24"/>
        </w:rPr>
      </w:pPr>
      <w:r w:rsidRPr="00A3676D">
        <w:rPr>
          <w:rFonts w:cs="Arial"/>
          <w:szCs w:val="24"/>
        </w:rPr>
        <w:t xml:space="preserve">Se </w:t>
      </w:r>
      <w:r w:rsidR="002E1DBE" w:rsidRPr="00A3676D">
        <w:rPr>
          <w:rFonts w:cs="Arial"/>
          <w:szCs w:val="24"/>
        </w:rPr>
        <w:t xml:space="preserve">ha puesto </w:t>
      </w:r>
      <w:r w:rsidRPr="00A3676D">
        <w:rPr>
          <w:rFonts w:cs="Arial"/>
          <w:szCs w:val="24"/>
        </w:rPr>
        <w:t xml:space="preserve">en marcha una cuarta línea para primeras inspecciones de turismos. Esta cuarta línea </w:t>
      </w:r>
      <w:r w:rsidR="002E1DBE" w:rsidRPr="00A3676D">
        <w:rPr>
          <w:rFonts w:cs="Arial"/>
          <w:szCs w:val="24"/>
        </w:rPr>
        <w:t xml:space="preserve">realizaba </w:t>
      </w:r>
      <w:r w:rsidRPr="00A3676D">
        <w:rPr>
          <w:rFonts w:cs="Arial"/>
          <w:szCs w:val="24"/>
        </w:rPr>
        <w:t>segundas inspecciones pero se va a habilit</w:t>
      </w:r>
      <w:r w:rsidR="002E1DBE" w:rsidRPr="00A3676D">
        <w:rPr>
          <w:rFonts w:cs="Arial"/>
          <w:szCs w:val="24"/>
        </w:rPr>
        <w:t>ar como cuarta línea productiva</w:t>
      </w:r>
      <w:r w:rsidRPr="00A3676D">
        <w:rPr>
          <w:rFonts w:cs="Arial"/>
          <w:szCs w:val="24"/>
        </w:rPr>
        <w:t>.</w:t>
      </w:r>
      <w:r w:rsidR="00C53AE2" w:rsidRPr="00A3676D">
        <w:rPr>
          <w:rFonts w:cs="Arial"/>
          <w:szCs w:val="24"/>
        </w:rPr>
        <w:t xml:space="preserve"> Acción implementada el 20 de agosto.</w:t>
      </w:r>
    </w:p>
    <w:p w:rsidR="002E1DBE" w:rsidRPr="00A3676D" w:rsidRDefault="0031562E" w:rsidP="00E7524F">
      <w:pPr>
        <w:numPr>
          <w:ilvl w:val="0"/>
          <w:numId w:val="17"/>
        </w:numPr>
        <w:spacing w:line="360" w:lineRule="auto"/>
        <w:rPr>
          <w:rFonts w:cs="Arial"/>
          <w:szCs w:val="24"/>
          <w:lang w:val="es-ES"/>
        </w:rPr>
      </w:pPr>
      <w:r w:rsidRPr="00A3676D">
        <w:rPr>
          <w:rFonts w:cs="Arial"/>
          <w:szCs w:val="24"/>
        </w:rPr>
        <w:t xml:space="preserve">Se </w:t>
      </w:r>
      <w:r w:rsidR="002E1DBE" w:rsidRPr="00A3676D">
        <w:rPr>
          <w:rFonts w:cs="Arial"/>
          <w:szCs w:val="24"/>
        </w:rPr>
        <w:t xml:space="preserve">ha </w:t>
      </w:r>
      <w:r w:rsidRPr="00A3676D">
        <w:rPr>
          <w:rFonts w:cs="Arial"/>
          <w:szCs w:val="24"/>
        </w:rPr>
        <w:t>implementa</w:t>
      </w:r>
      <w:r w:rsidR="002E1DBE" w:rsidRPr="00A3676D">
        <w:rPr>
          <w:rFonts w:cs="Arial"/>
          <w:szCs w:val="24"/>
        </w:rPr>
        <w:t>do</w:t>
      </w:r>
      <w:r w:rsidRPr="00A3676D">
        <w:rPr>
          <w:rFonts w:cs="Arial"/>
          <w:szCs w:val="24"/>
        </w:rPr>
        <w:t xml:space="preserve"> el servicio de </w:t>
      </w:r>
      <w:r w:rsidR="00EB4AE6" w:rsidRPr="00A3676D">
        <w:rPr>
          <w:rFonts w:cs="Arial"/>
          <w:szCs w:val="24"/>
        </w:rPr>
        <w:t>cita previa</w:t>
      </w:r>
      <w:r w:rsidRPr="00A3676D">
        <w:rPr>
          <w:rFonts w:cs="Arial"/>
          <w:szCs w:val="24"/>
        </w:rPr>
        <w:t xml:space="preserve">. Los vehículos que gestionen su </w:t>
      </w:r>
      <w:r w:rsidR="00EB4AE6" w:rsidRPr="00A3676D">
        <w:rPr>
          <w:rFonts w:cs="Arial"/>
          <w:szCs w:val="24"/>
        </w:rPr>
        <w:t xml:space="preserve"> i</w:t>
      </w:r>
      <w:r w:rsidRPr="00A3676D">
        <w:rPr>
          <w:rFonts w:cs="Arial"/>
          <w:szCs w:val="24"/>
        </w:rPr>
        <w:t xml:space="preserve">nspección mediante cita previa, además de tener su propia gestión en la realización de la inspección y reducirse considerablemente la espera, afectan a las esperas de los vehículos que acuden sin cita, rediciéndolas </w:t>
      </w:r>
      <w:r w:rsidRPr="00A3676D">
        <w:rPr>
          <w:rFonts w:cs="Arial"/>
          <w:szCs w:val="24"/>
        </w:rPr>
        <w:lastRenderedPageBreak/>
        <w:t xml:space="preserve">también. </w:t>
      </w:r>
      <w:r w:rsidR="00EB4AE6" w:rsidRPr="00A3676D">
        <w:rPr>
          <w:rFonts w:cs="Arial"/>
          <w:szCs w:val="24"/>
        </w:rPr>
        <w:t>Cita previa en marcha desde 20 de agosto. Se solicita por teléfono 948 30 35 86 y vía web</w:t>
      </w:r>
      <w:r w:rsidR="00EB4AE6" w:rsidRPr="00A3676D">
        <w:rPr>
          <w:rFonts w:cs="Arial"/>
          <w:color w:val="000080"/>
          <w:szCs w:val="24"/>
          <w:lang w:val="es-ES"/>
        </w:rPr>
        <w:t xml:space="preserve"> </w:t>
      </w:r>
      <w:hyperlink r:id="rId8" w:tooltip="blocked::https://www.tuv.com/es/spain/cita_previa_itv/cita-previa-itv.jsp?vicId=16" w:history="1">
        <w:r w:rsidR="00EB4AE6" w:rsidRPr="00A3676D">
          <w:rPr>
            <w:rFonts w:cs="Arial"/>
            <w:color w:val="0563C1"/>
            <w:szCs w:val="24"/>
            <w:u w:val="single"/>
          </w:rPr>
          <w:t>https://www.tuv.com/es/spain/cita_previa_itv/cita-previa-itv.jsp?vicId=16</w:t>
        </w:r>
      </w:hyperlink>
    </w:p>
    <w:p w:rsidR="00AA4F41" w:rsidRDefault="007E6FE9" w:rsidP="00E7524F">
      <w:pPr>
        <w:numPr>
          <w:ilvl w:val="0"/>
          <w:numId w:val="17"/>
        </w:numPr>
        <w:spacing w:line="360" w:lineRule="auto"/>
        <w:rPr>
          <w:rFonts w:cs="Arial"/>
          <w:szCs w:val="24"/>
        </w:rPr>
      </w:pPr>
      <w:r w:rsidRPr="00A3676D">
        <w:rPr>
          <w:rFonts w:cs="Arial"/>
          <w:szCs w:val="24"/>
        </w:rPr>
        <w:t>Se ha ampliado provisionalmente los periodos de apertura de la estación al objeto de poder atender al mayor número de vehículos posibles</w:t>
      </w:r>
      <w:r w:rsidR="00EB4AE6" w:rsidRPr="00A3676D">
        <w:rPr>
          <w:rFonts w:cs="Arial"/>
          <w:szCs w:val="24"/>
        </w:rPr>
        <w:t xml:space="preserve"> y atender todos los vehículos que acuden cada día a la estación incluso mas allá del horario de cierre.</w:t>
      </w:r>
    </w:p>
    <w:p w:rsidR="0031562E" w:rsidRPr="00A3676D" w:rsidRDefault="00AA4F41" w:rsidP="00E7524F">
      <w:pPr>
        <w:spacing w:line="360" w:lineRule="auto"/>
        <w:ind w:firstLine="708"/>
        <w:outlineLvl w:val="0"/>
        <w:rPr>
          <w:rFonts w:cs="Arial"/>
          <w:szCs w:val="24"/>
        </w:rPr>
      </w:pPr>
      <w:r>
        <w:rPr>
          <w:rFonts w:cs="Arial"/>
          <w:szCs w:val="24"/>
          <w:u w:val="single"/>
        </w:rPr>
        <w:t>Estación 3103-Noá</w:t>
      </w:r>
      <w:r w:rsidR="00525FEC" w:rsidRPr="00A3676D">
        <w:rPr>
          <w:rFonts w:cs="Arial"/>
          <w:szCs w:val="24"/>
          <w:u w:val="single"/>
        </w:rPr>
        <w:t>in (Revisiones de Navarra S.A.):</w:t>
      </w:r>
    </w:p>
    <w:p w:rsidR="0031562E" w:rsidRPr="00A3676D" w:rsidRDefault="0031562E" w:rsidP="00E7524F">
      <w:pPr>
        <w:numPr>
          <w:ilvl w:val="0"/>
          <w:numId w:val="17"/>
        </w:numPr>
        <w:spacing w:line="360" w:lineRule="auto"/>
        <w:ind w:left="714" w:hanging="357"/>
        <w:rPr>
          <w:rFonts w:cs="Arial"/>
          <w:szCs w:val="24"/>
        </w:rPr>
      </w:pPr>
      <w:r w:rsidRPr="00A3676D">
        <w:rPr>
          <w:rFonts w:cs="Arial"/>
          <w:szCs w:val="24"/>
        </w:rPr>
        <w:t>Plantilla permanente 13 inspectores. En junio</w:t>
      </w:r>
      <w:r w:rsidR="002E1DBE" w:rsidRPr="00A3676D">
        <w:rPr>
          <w:rFonts w:cs="Arial"/>
          <w:szCs w:val="24"/>
        </w:rPr>
        <w:t>, julio y agosto</w:t>
      </w:r>
      <w:r w:rsidRPr="00A3676D">
        <w:rPr>
          <w:rFonts w:cs="Arial"/>
          <w:szCs w:val="24"/>
        </w:rPr>
        <w:t xml:space="preserve"> </w:t>
      </w:r>
      <w:r w:rsidR="002E1DBE" w:rsidRPr="00A3676D">
        <w:rPr>
          <w:rFonts w:cs="Arial"/>
          <w:szCs w:val="24"/>
        </w:rPr>
        <w:t>se incrementó</w:t>
      </w:r>
      <w:r w:rsidRPr="00A3676D">
        <w:rPr>
          <w:rFonts w:cs="Arial"/>
          <w:szCs w:val="24"/>
        </w:rPr>
        <w:t xml:space="preserve"> la plantilla en 2 inspectores</w:t>
      </w:r>
      <w:r w:rsidR="002E1DBE" w:rsidRPr="00A3676D">
        <w:rPr>
          <w:rFonts w:cs="Arial"/>
          <w:szCs w:val="24"/>
        </w:rPr>
        <w:t xml:space="preserve"> más por mes</w:t>
      </w:r>
      <w:r w:rsidRPr="00A3676D">
        <w:rPr>
          <w:rFonts w:cs="Arial"/>
          <w:szCs w:val="24"/>
        </w:rPr>
        <w:t xml:space="preserve"> y en septiembre </w:t>
      </w:r>
      <w:r w:rsidR="00EB4AE6" w:rsidRPr="00A3676D">
        <w:rPr>
          <w:rFonts w:cs="Arial"/>
          <w:szCs w:val="24"/>
        </w:rPr>
        <w:t>se ha incorporado uno adicional y se va a incorporar otro</w:t>
      </w:r>
      <w:r w:rsidRPr="00A3676D">
        <w:rPr>
          <w:rFonts w:cs="Arial"/>
          <w:szCs w:val="24"/>
        </w:rPr>
        <w:t xml:space="preserve">. Adicionalmente han incorporado 3 ingenieros para las estaciones de </w:t>
      </w:r>
      <w:proofErr w:type="spellStart"/>
      <w:r w:rsidRPr="00A3676D">
        <w:rPr>
          <w:rFonts w:cs="Arial"/>
          <w:szCs w:val="24"/>
        </w:rPr>
        <w:t>Noain</w:t>
      </w:r>
      <w:proofErr w:type="spellEnd"/>
      <w:r w:rsidRPr="00A3676D">
        <w:rPr>
          <w:rFonts w:cs="Arial"/>
          <w:szCs w:val="24"/>
        </w:rPr>
        <w:t xml:space="preserve">, </w:t>
      </w:r>
      <w:proofErr w:type="spellStart"/>
      <w:r w:rsidRPr="00A3676D">
        <w:rPr>
          <w:rFonts w:cs="Arial"/>
          <w:szCs w:val="24"/>
        </w:rPr>
        <w:t>Sanguesa</w:t>
      </w:r>
      <w:proofErr w:type="spellEnd"/>
      <w:r w:rsidRPr="00A3676D">
        <w:rPr>
          <w:rFonts w:cs="Arial"/>
          <w:szCs w:val="24"/>
        </w:rPr>
        <w:t xml:space="preserve"> y </w:t>
      </w:r>
      <w:proofErr w:type="spellStart"/>
      <w:r w:rsidRPr="00A3676D">
        <w:rPr>
          <w:rFonts w:cs="Arial"/>
          <w:szCs w:val="24"/>
        </w:rPr>
        <w:t>Estella</w:t>
      </w:r>
      <w:proofErr w:type="spellEnd"/>
      <w:r w:rsidRPr="00A3676D">
        <w:rPr>
          <w:rFonts w:cs="Arial"/>
          <w:szCs w:val="24"/>
        </w:rPr>
        <w:t xml:space="preserve">, lo que redundará en </w:t>
      </w:r>
      <w:r w:rsidR="00AA4F41">
        <w:rPr>
          <w:rFonts w:cs="Arial"/>
          <w:szCs w:val="24"/>
        </w:rPr>
        <w:t xml:space="preserve">liberar capacidad técnica en </w:t>
      </w:r>
      <w:proofErr w:type="spellStart"/>
      <w:r w:rsidR="00AA4F41">
        <w:rPr>
          <w:rFonts w:cs="Arial"/>
          <w:szCs w:val="24"/>
        </w:rPr>
        <w:t>Noá</w:t>
      </w:r>
      <w:r w:rsidRPr="00A3676D">
        <w:rPr>
          <w:rFonts w:cs="Arial"/>
          <w:szCs w:val="24"/>
        </w:rPr>
        <w:t>in</w:t>
      </w:r>
      <w:proofErr w:type="spellEnd"/>
      <w:r w:rsidRPr="00A3676D">
        <w:rPr>
          <w:rFonts w:cs="Arial"/>
          <w:szCs w:val="24"/>
        </w:rPr>
        <w:t>. También se han incorporado 2 persona</w:t>
      </w:r>
      <w:r w:rsidR="002E1DBE" w:rsidRPr="00A3676D">
        <w:rPr>
          <w:rFonts w:cs="Arial"/>
          <w:szCs w:val="24"/>
        </w:rPr>
        <w:t>s</w:t>
      </w:r>
      <w:r w:rsidRPr="00A3676D">
        <w:rPr>
          <w:rFonts w:cs="Arial"/>
          <w:szCs w:val="24"/>
        </w:rPr>
        <w:t xml:space="preserve"> en el área administrativa.</w:t>
      </w:r>
    </w:p>
    <w:p w:rsidR="007E6FE9" w:rsidRPr="00A3676D" w:rsidRDefault="007E6FE9" w:rsidP="00E7524F">
      <w:pPr>
        <w:numPr>
          <w:ilvl w:val="0"/>
          <w:numId w:val="17"/>
        </w:numPr>
        <w:spacing w:line="360" w:lineRule="auto"/>
        <w:rPr>
          <w:rFonts w:cs="Arial"/>
          <w:szCs w:val="24"/>
        </w:rPr>
      </w:pPr>
      <w:r w:rsidRPr="00A3676D">
        <w:rPr>
          <w:rFonts w:cs="Arial"/>
          <w:szCs w:val="24"/>
        </w:rPr>
        <w:t>H</w:t>
      </w:r>
      <w:r w:rsidR="0031562E" w:rsidRPr="00A3676D">
        <w:rPr>
          <w:rFonts w:cs="Arial"/>
          <w:szCs w:val="24"/>
        </w:rPr>
        <w:t>an reorganiza</w:t>
      </w:r>
      <w:r w:rsidRPr="00A3676D">
        <w:rPr>
          <w:rFonts w:cs="Arial"/>
          <w:szCs w:val="24"/>
        </w:rPr>
        <w:t>do</w:t>
      </w:r>
      <w:r w:rsidR="0031562E" w:rsidRPr="00A3676D">
        <w:rPr>
          <w:rFonts w:cs="Arial"/>
          <w:szCs w:val="24"/>
        </w:rPr>
        <w:t xml:space="preserve"> las fases de inspección poniendo la revisión de gases al final, con los vehículos estabilizados y reduciendo repeticiones. </w:t>
      </w:r>
    </w:p>
    <w:p w:rsidR="0031562E" w:rsidRPr="00A3676D" w:rsidRDefault="007E6FE9" w:rsidP="00E7524F">
      <w:pPr>
        <w:numPr>
          <w:ilvl w:val="0"/>
          <w:numId w:val="17"/>
        </w:numPr>
        <w:spacing w:line="360" w:lineRule="auto"/>
        <w:rPr>
          <w:rFonts w:cs="Arial"/>
          <w:szCs w:val="24"/>
        </w:rPr>
      </w:pPr>
      <w:r w:rsidRPr="00A3676D">
        <w:rPr>
          <w:rFonts w:cs="Arial"/>
          <w:szCs w:val="24"/>
        </w:rPr>
        <w:t xml:space="preserve">Se ha puesto en marcha la </w:t>
      </w:r>
      <w:r w:rsidR="0031562E" w:rsidRPr="00A3676D">
        <w:rPr>
          <w:rFonts w:cs="Arial"/>
          <w:szCs w:val="24"/>
        </w:rPr>
        <w:t>cuarta línea</w:t>
      </w:r>
      <w:r w:rsidRPr="00A3676D">
        <w:rPr>
          <w:rFonts w:cs="Arial"/>
          <w:szCs w:val="24"/>
        </w:rPr>
        <w:t xml:space="preserve"> de inspección </w:t>
      </w:r>
      <w:r w:rsidR="00EB4AE6" w:rsidRPr="00A3676D">
        <w:rPr>
          <w:rFonts w:cs="Arial"/>
          <w:szCs w:val="24"/>
        </w:rPr>
        <w:t xml:space="preserve">el 28/08/2018 </w:t>
      </w:r>
      <w:r w:rsidRPr="00A3676D">
        <w:rPr>
          <w:rFonts w:cs="Arial"/>
          <w:szCs w:val="24"/>
        </w:rPr>
        <w:t xml:space="preserve">y una quinta </w:t>
      </w:r>
      <w:r w:rsidR="00474C2B" w:rsidRPr="00A3676D">
        <w:rPr>
          <w:rFonts w:cs="Arial"/>
          <w:szCs w:val="24"/>
        </w:rPr>
        <w:t>el 24/09</w:t>
      </w:r>
      <w:r w:rsidR="0031562E" w:rsidRPr="00A3676D">
        <w:rPr>
          <w:rFonts w:cs="Arial"/>
          <w:szCs w:val="24"/>
        </w:rPr>
        <w:t xml:space="preserve">/2018. </w:t>
      </w:r>
      <w:r w:rsidRPr="00A3676D">
        <w:rPr>
          <w:rFonts w:cs="Arial"/>
          <w:szCs w:val="24"/>
        </w:rPr>
        <w:t>Así mismo a</w:t>
      </w:r>
      <w:r w:rsidR="0031562E" w:rsidRPr="00A3676D">
        <w:rPr>
          <w:rFonts w:cs="Arial"/>
          <w:szCs w:val="24"/>
        </w:rPr>
        <w:t xml:space="preserve">dicionalmente </w:t>
      </w:r>
      <w:r w:rsidRPr="00A3676D">
        <w:rPr>
          <w:rFonts w:cs="Arial"/>
          <w:szCs w:val="24"/>
        </w:rPr>
        <w:t xml:space="preserve">se abrirá </w:t>
      </w:r>
      <w:r w:rsidR="0031562E" w:rsidRPr="00A3676D">
        <w:rPr>
          <w:rFonts w:cs="Arial"/>
          <w:szCs w:val="24"/>
        </w:rPr>
        <w:t>otra lín</w:t>
      </w:r>
      <w:r w:rsidRPr="00A3676D">
        <w:rPr>
          <w:rFonts w:cs="Arial"/>
          <w:szCs w:val="24"/>
        </w:rPr>
        <w:t>ea en Tudela para el 01/10/2018 que,</w:t>
      </w:r>
      <w:r w:rsidR="0031562E" w:rsidRPr="00A3676D">
        <w:rPr>
          <w:rFonts w:cs="Arial"/>
          <w:szCs w:val="24"/>
        </w:rPr>
        <w:t xml:space="preserve"> aunque esta </w:t>
      </w:r>
      <w:r w:rsidRPr="00A3676D">
        <w:rPr>
          <w:rFonts w:cs="Arial"/>
          <w:szCs w:val="24"/>
        </w:rPr>
        <w:t>estación tiene</w:t>
      </w:r>
      <w:r w:rsidR="00AA4F41">
        <w:rPr>
          <w:rFonts w:cs="Arial"/>
          <w:szCs w:val="24"/>
        </w:rPr>
        <w:t xml:space="preserve"> poca influencia en </w:t>
      </w:r>
      <w:proofErr w:type="spellStart"/>
      <w:r w:rsidR="00AA4F41">
        <w:rPr>
          <w:rFonts w:cs="Arial"/>
          <w:szCs w:val="24"/>
        </w:rPr>
        <w:t>Noá</w:t>
      </w:r>
      <w:r w:rsidR="0031562E" w:rsidRPr="00A3676D">
        <w:rPr>
          <w:rFonts w:cs="Arial"/>
          <w:szCs w:val="24"/>
        </w:rPr>
        <w:t>in</w:t>
      </w:r>
      <w:proofErr w:type="spellEnd"/>
      <w:r w:rsidR="0031562E" w:rsidRPr="00A3676D">
        <w:rPr>
          <w:rFonts w:cs="Arial"/>
          <w:szCs w:val="24"/>
        </w:rPr>
        <w:t>, afectará positivamente a la zona sur y áreas limítrofes.</w:t>
      </w:r>
    </w:p>
    <w:p w:rsidR="007E6FE9" w:rsidRPr="00A3676D" w:rsidRDefault="007E6FE9" w:rsidP="00E7524F">
      <w:pPr>
        <w:numPr>
          <w:ilvl w:val="0"/>
          <w:numId w:val="17"/>
        </w:numPr>
        <w:spacing w:line="360" w:lineRule="auto"/>
        <w:rPr>
          <w:rFonts w:cs="Arial"/>
          <w:szCs w:val="24"/>
        </w:rPr>
      </w:pPr>
      <w:r w:rsidRPr="00A3676D">
        <w:rPr>
          <w:rFonts w:cs="Arial"/>
          <w:szCs w:val="24"/>
        </w:rPr>
        <w:t>Se ha implementado el servic</w:t>
      </w:r>
      <w:r w:rsidR="00474C2B" w:rsidRPr="00A3676D">
        <w:rPr>
          <w:rFonts w:cs="Arial"/>
          <w:szCs w:val="24"/>
        </w:rPr>
        <w:t>io de cita previa una</w:t>
      </w:r>
      <w:r w:rsidRPr="00A3676D">
        <w:rPr>
          <w:rFonts w:cs="Arial"/>
          <w:szCs w:val="24"/>
        </w:rPr>
        <w:t xml:space="preserve"> línea</w:t>
      </w:r>
      <w:r w:rsidR="00EB4AE6" w:rsidRPr="00A3676D">
        <w:rPr>
          <w:rFonts w:cs="Arial"/>
          <w:szCs w:val="24"/>
        </w:rPr>
        <w:t xml:space="preserve"> desde el 11 de septiembre</w:t>
      </w:r>
      <w:r w:rsidRPr="00A3676D">
        <w:rPr>
          <w:rFonts w:cs="Arial"/>
          <w:szCs w:val="24"/>
        </w:rPr>
        <w:t xml:space="preserve">, con lo que será exclusiva para segundas inspecciones y cita previa. </w:t>
      </w:r>
      <w:hyperlink r:id="rId9" w:history="1">
        <w:hyperlink r:id="rId10" w:history="1">
          <w:r w:rsidR="00853D09" w:rsidRPr="00A3676D">
            <w:rPr>
              <w:rStyle w:val="Hipervnculo"/>
              <w:rFonts w:cs="Arial"/>
              <w:szCs w:val="24"/>
            </w:rPr>
            <w:t>http://www.revisionesdenavarra.com/nuevo-servicio-de-cita-online/</w:t>
          </w:r>
        </w:hyperlink>
      </w:hyperlink>
    </w:p>
    <w:p w:rsidR="0031562E" w:rsidRPr="00A3676D" w:rsidRDefault="0031562E" w:rsidP="00E7524F">
      <w:pPr>
        <w:numPr>
          <w:ilvl w:val="0"/>
          <w:numId w:val="17"/>
        </w:numPr>
        <w:spacing w:line="360" w:lineRule="auto"/>
        <w:rPr>
          <w:rFonts w:cs="Arial"/>
          <w:szCs w:val="24"/>
        </w:rPr>
      </w:pPr>
      <w:r w:rsidRPr="00A3676D">
        <w:rPr>
          <w:rFonts w:cs="Arial"/>
          <w:szCs w:val="24"/>
        </w:rPr>
        <w:t>Han rediseñado la circulación interna de vehículos para adaptarla a las 5 líneas de inspección. Esta medida ya implementada afecta de manera positiva al fluj</w:t>
      </w:r>
      <w:r w:rsidR="008C010A" w:rsidRPr="00A3676D">
        <w:rPr>
          <w:rFonts w:cs="Arial"/>
          <w:szCs w:val="24"/>
        </w:rPr>
        <w:t>o de vehículos incluso con las 4</w:t>
      </w:r>
      <w:r w:rsidRPr="00A3676D">
        <w:rPr>
          <w:rFonts w:cs="Arial"/>
          <w:szCs w:val="24"/>
        </w:rPr>
        <w:t xml:space="preserve"> líneas actuales. Cuando se vayan implementando las nuevas líneas, el flujo interno de vehículos ya estará canalizado correctamente.</w:t>
      </w:r>
    </w:p>
    <w:p w:rsidR="00AA4F41" w:rsidRDefault="007E6FE9" w:rsidP="00E7524F">
      <w:pPr>
        <w:numPr>
          <w:ilvl w:val="0"/>
          <w:numId w:val="17"/>
        </w:numPr>
        <w:spacing w:line="360" w:lineRule="auto"/>
        <w:rPr>
          <w:rFonts w:cs="Arial"/>
          <w:szCs w:val="24"/>
        </w:rPr>
      </w:pPr>
      <w:r w:rsidRPr="00A3676D">
        <w:rPr>
          <w:rFonts w:cs="Arial"/>
          <w:szCs w:val="24"/>
        </w:rPr>
        <w:t>Se ha ampliado provisionalmente los periodos de apertura de la estación al objeto de poder atender al mayor número de vehículos posibles</w:t>
      </w:r>
      <w:r w:rsidR="008C010A" w:rsidRPr="00A3676D">
        <w:rPr>
          <w:rFonts w:cs="Arial"/>
          <w:szCs w:val="24"/>
        </w:rPr>
        <w:t xml:space="preserve"> y atender todos los vehículos que acuden cada día a la estación incluso mas allá del </w:t>
      </w:r>
      <w:r w:rsidR="008C010A" w:rsidRPr="00A3676D">
        <w:rPr>
          <w:rFonts w:cs="Arial"/>
          <w:szCs w:val="24"/>
        </w:rPr>
        <w:lastRenderedPageBreak/>
        <w:t>horario de cierre</w:t>
      </w:r>
      <w:r w:rsidRPr="00A3676D">
        <w:rPr>
          <w:rFonts w:cs="Arial"/>
          <w:szCs w:val="24"/>
        </w:rPr>
        <w:t xml:space="preserve">. </w:t>
      </w:r>
      <w:r w:rsidR="008C010A" w:rsidRPr="00A3676D">
        <w:rPr>
          <w:rFonts w:cs="Arial"/>
          <w:szCs w:val="24"/>
        </w:rPr>
        <w:t>Se</w:t>
      </w:r>
      <w:r w:rsidR="000F2F04" w:rsidRPr="00A3676D">
        <w:rPr>
          <w:rFonts w:cs="Arial"/>
          <w:szCs w:val="24"/>
        </w:rPr>
        <w:t xml:space="preserve"> está estudiando la vía de ampliar dichos horarios de forma permanente.</w:t>
      </w:r>
    </w:p>
    <w:p w:rsidR="00AA4F41" w:rsidRDefault="00E7524F" w:rsidP="00E7524F">
      <w:pPr>
        <w:spacing w:line="360" w:lineRule="auto"/>
        <w:outlineLvl w:val="0"/>
        <w:rPr>
          <w:rFonts w:cs="Arial"/>
          <w:szCs w:val="24"/>
        </w:rPr>
      </w:pPr>
      <w:r w:rsidRPr="00A3676D">
        <w:rPr>
          <w:rFonts w:cs="Arial"/>
          <w:szCs w:val="24"/>
        </w:rPr>
        <w:t>Hasta aquí lo realizado desde la entrada en vigor de la nueva normativa</w:t>
      </w:r>
      <w:r w:rsidR="00A3676D" w:rsidRPr="00A3676D">
        <w:rPr>
          <w:rFonts w:cs="Arial"/>
          <w:szCs w:val="24"/>
        </w:rPr>
        <w:t>. Aún quedarían pendientes las siguientes acciones:</w:t>
      </w:r>
    </w:p>
    <w:p w:rsidR="00AA4F41" w:rsidRDefault="008C010A" w:rsidP="00E7524F">
      <w:pPr>
        <w:spacing w:line="360" w:lineRule="auto"/>
        <w:outlineLvl w:val="0"/>
        <w:rPr>
          <w:rFonts w:cs="Arial"/>
          <w:b/>
          <w:szCs w:val="24"/>
          <w:u w:val="single"/>
        </w:rPr>
      </w:pPr>
      <w:r w:rsidRPr="00A3676D">
        <w:rPr>
          <w:rFonts w:cs="Arial"/>
          <w:b/>
          <w:szCs w:val="24"/>
          <w:u w:val="single"/>
        </w:rPr>
        <w:t>Acciones pendientes</w:t>
      </w:r>
    </w:p>
    <w:p w:rsidR="008C010A" w:rsidRPr="00A3676D" w:rsidRDefault="008C010A" w:rsidP="00E7524F">
      <w:pPr>
        <w:spacing w:line="360" w:lineRule="auto"/>
        <w:ind w:firstLine="708"/>
        <w:outlineLvl w:val="0"/>
        <w:rPr>
          <w:rFonts w:cs="Arial"/>
          <w:szCs w:val="24"/>
          <w:u w:val="single"/>
        </w:rPr>
      </w:pPr>
      <w:r w:rsidRPr="00A3676D">
        <w:rPr>
          <w:rFonts w:cs="Arial"/>
          <w:szCs w:val="24"/>
          <w:u w:val="single"/>
        </w:rPr>
        <w:t xml:space="preserve">Estación ITV 3104, </w:t>
      </w:r>
      <w:proofErr w:type="spellStart"/>
      <w:r w:rsidRPr="00A3676D">
        <w:rPr>
          <w:rFonts w:cs="Arial"/>
          <w:szCs w:val="24"/>
          <w:u w:val="single"/>
        </w:rPr>
        <w:t>Mercairuña</w:t>
      </w:r>
      <w:proofErr w:type="spellEnd"/>
      <w:r w:rsidRPr="00A3676D">
        <w:rPr>
          <w:rFonts w:cs="Arial"/>
          <w:szCs w:val="24"/>
          <w:u w:val="single"/>
        </w:rPr>
        <w:t xml:space="preserve"> (</w:t>
      </w:r>
      <w:proofErr w:type="spellStart"/>
      <w:r w:rsidRPr="00A3676D">
        <w:rPr>
          <w:rFonts w:cs="Arial"/>
          <w:szCs w:val="24"/>
          <w:u w:val="single"/>
        </w:rPr>
        <w:t>Tüv</w:t>
      </w:r>
      <w:proofErr w:type="spellEnd"/>
      <w:r w:rsidRPr="00A3676D">
        <w:rPr>
          <w:rFonts w:cs="Arial"/>
          <w:szCs w:val="24"/>
          <w:u w:val="single"/>
        </w:rPr>
        <w:t xml:space="preserve"> </w:t>
      </w:r>
      <w:proofErr w:type="spellStart"/>
      <w:r w:rsidRPr="00A3676D">
        <w:rPr>
          <w:rFonts w:cs="Arial"/>
          <w:szCs w:val="24"/>
          <w:u w:val="single"/>
        </w:rPr>
        <w:t>Rheinland</w:t>
      </w:r>
      <w:proofErr w:type="spellEnd"/>
      <w:r w:rsidRPr="00A3676D">
        <w:rPr>
          <w:rFonts w:cs="Arial"/>
          <w:szCs w:val="24"/>
          <w:u w:val="single"/>
        </w:rPr>
        <w:t xml:space="preserve"> Ibérica S.A):</w:t>
      </w:r>
    </w:p>
    <w:p w:rsidR="008C010A" w:rsidRPr="00A3676D" w:rsidRDefault="008C010A" w:rsidP="00E7524F">
      <w:pPr>
        <w:numPr>
          <w:ilvl w:val="0"/>
          <w:numId w:val="17"/>
        </w:numPr>
        <w:spacing w:line="360" w:lineRule="auto"/>
        <w:rPr>
          <w:rFonts w:cs="Arial"/>
          <w:szCs w:val="24"/>
        </w:rPr>
      </w:pPr>
      <w:r w:rsidRPr="00A3676D">
        <w:rPr>
          <w:rFonts w:cs="Arial"/>
          <w:szCs w:val="24"/>
        </w:rPr>
        <w:t>En el caso de que la cita previa se extienda lo suficiente en el tiempo por su aceptación, se extenderá la cita previa a una segunda línea y así sucesivamente.</w:t>
      </w:r>
    </w:p>
    <w:p w:rsidR="00AA4F41" w:rsidRDefault="008C010A" w:rsidP="00E7524F">
      <w:pPr>
        <w:numPr>
          <w:ilvl w:val="0"/>
          <w:numId w:val="17"/>
        </w:numPr>
        <w:spacing w:line="360" w:lineRule="auto"/>
        <w:rPr>
          <w:rFonts w:cs="Arial"/>
          <w:szCs w:val="24"/>
        </w:rPr>
      </w:pPr>
      <w:r w:rsidRPr="00A3676D">
        <w:rPr>
          <w:rFonts w:cs="Arial"/>
          <w:szCs w:val="24"/>
        </w:rPr>
        <w:t xml:space="preserve">A partir del 1 de octubre se retoma el horario de invierno, pasando del horario actual 8.00 - </w:t>
      </w:r>
      <w:smartTag w:uri="urn:schemas-microsoft-com:office:smarttags" w:element="metricconverter">
        <w:smartTagPr>
          <w:attr w:name="ProductID" w:val="17.15 a"/>
        </w:smartTagPr>
        <w:r w:rsidRPr="00A3676D">
          <w:rPr>
            <w:rFonts w:cs="Arial"/>
            <w:szCs w:val="24"/>
          </w:rPr>
          <w:t>17.15 a</w:t>
        </w:r>
      </w:smartTag>
      <w:r w:rsidRPr="00A3676D">
        <w:rPr>
          <w:rFonts w:cs="Arial"/>
          <w:szCs w:val="24"/>
        </w:rPr>
        <w:t xml:space="preserve"> 7.45 - 20.15.</w:t>
      </w:r>
    </w:p>
    <w:p w:rsidR="008C010A" w:rsidRPr="00A3676D" w:rsidRDefault="008C010A" w:rsidP="00E7524F">
      <w:pPr>
        <w:spacing w:line="360" w:lineRule="auto"/>
        <w:ind w:firstLine="708"/>
        <w:outlineLvl w:val="0"/>
        <w:rPr>
          <w:rFonts w:cs="Arial"/>
          <w:szCs w:val="24"/>
        </w:rPr>
      </w:pPr>
      <w:r w:rsidRPr="00A3676D">
        <w:rPr>
          <w:rFonts w:cs="Arial"/>
          <w:szCs w:val="24"/>
          <w:u w:val="single"/>
        </w:rPr>
        <w:t>Estación 3103-Noain (Revisiones de Navarra S.A.):</w:t>
      </w:r>
    </w:p>
    <w:p w:rsidR="008C010A" w:rsidRPr="00A3676D" w:rsidRDefault="008C010A" w:rsidP="00E7524F">
      <w:pPr>
        <w:numPr>
          <w:ilvl w:val="0"/>
          <w:numId w:val="17"/>
        </w:numPr>
        <w:spacing w:line="360" w:lineRule="auto"/>
        <w:rPr>
          <w:rFonts w:cs="Arial"/>
          <w:szCs w:val="24"/>
        </w:rPr>
      </w:pPr>
      <w:r w:rsidRPr="00A3676D">
        <w:rPr>
          <w:rFonts w:cs="Arial"/>
          <w:szCs w:val="24"/>
        </w:rPr>
        <w:t>En el caso de que la cita previa se extienda lo suficiente en el tiempo por su aceptación, se extenderá la cita previa a una segunda línea y así sucesivamente.</w:t>
      </w:r>
    </w:p>
    <w:p w:rsidR="008C010A" w:rsidRPr="00A3676D" w:rsidRDefault="008C010A" w:rsidP="00E7524F">
      <w:pPr>
        <w:numPr>
          <w:ilvl w:val="0"/>
          <w:numId w:val="17"/>
        </w:numPr>
        <w:spacing w:line="360" w:lineRule="auto"/>
        <w:rPr>
          <w:rFonts w:cs="Arial"/>
          <w:szCs w:val="24"/>
        </w:rPr>
      </w:pPr>
      <w:r w:rsidRPr="00A3676D">
        <w:rPr>
          <w:rFonts w:cs="Arial"/>
          <w:szCs w:val="24"/>
        </w:rPr>
        <w:t>Se va a preceder a la realización de inspecciones no periódicas en todas las estaciones de este concesionario, lo que liberará capacida</w:t>
      </w:r>
      <w:r w:rsidR="00AA4F41">
        <w:rPr>
          <w:rFonts w:cs="Arial"/>
          <w:szCs w:val="24"/>
        </w:rPr>
        <w:t xml:space="preserve">d técnica y de inspección en </w:t>
      </w:r>
      <w:proofErr w:type="spellStart"/>
      <w:r w:rsidR="00AA4F41">
        <w:rPr>
          <w:rFonts w:cs="Arial"/>
          <w:szCs w:val="24"/>
        </w:rPr>
        <w:t>Noá</w:t>
      </w:r>
      <w:r w:rsidRPr="00A3676D">
        <w:rPr>
          <w:rFonts w:cs="Arial"/>
          <w:szCs w:val="24"/>
        </w:rPr>
        <w:t>in</w:t>
      </w:r>
      <w:proofErr w:type="spellEnd"/>
      <w:r w:rsidRPr="00A3676D">
        <w:rPr>
          <w:rFonts w:cs="Arial"/>
          <w:szCs w:val="24"/>
        </w:rPr>
        <w:t>.</w:t>
      </w:r>
    </w:p>
    <w:p w:rsidR="00AA4F41" w:rsidRDefault="00D665B6" w:rsidP="00E7524F">
      <w:pPr>
        <w:numPr>
          <w:ilvl w:val="0"/>
          <w:numId w:val="17"/>
        </w:numPr>
        <w:spacing w:line="360" w:lineRule="auto"/>
        <w:rPr>
          <w:rFonts w:cs="Arial"/>
          <w:szCs w:val="24"/>
        </w:rPr>
      </w:pPr>
      <w:r w:rsidRPr="00A3676D">
        <w:rPr>
          <w:rFonts w:cs="Arial"/>
          <w:szCs w:val="24"/>
        </w:rPr>
        <w:t xml:space="preserve">A partir de octubre, mediante una solución de contención, van a implantar un horario continuo, no cerrando el tramo entre las 13:45 y las 15:00. Esto dará continuidad en el servicio, evitando que se repita la aglomeración inicial que se produce por la mañana. Esta solución será definitiva a partir de </w:t>
      </w:r>
      <w:r w:rsidR="0018385A" w:rsidRPr="00A3676D">
        <w:rPr>
          <w:rFonts w:cs="Arial"/>
          <w:szCs w:val="24"/>
        </w:rPr>
        <w:t>novie</w:t>
      </w:r>
      <w:bookmarkStart w:id="0" w:name="_GoBack"/>
      <w:bookmarkEnd w:id="0"/>
      <w:r w:rsidR="0018385A" w:rsidRPr="00A3676D">
        <w:rPr>
          <w:rFonts w:cs="Arial"/>
          <w:szCs w:val="24"/>
        </w:rPr>
        <w:t>mbre</w:t>
      </w:r>
      <w:r w:rsidRPr="00A3676D">
        <w:rPr>
          <w:rFonts w:cs="Arial"/>
          <w:szCs w:val="24"/>
        </w:rPr>
        <w:t>.</w:t>
      </w:r>
    </w:p>
    <w:p w:rsidR="00AA4F41" w:rsidRDefault="00853D09" w:rsidP="00E7524F">
      <w:pPr>
        <w:spacing w:line="360" w:lineRule="auto"/>
        <w:outlineLvl w:val="0"/>
        <w:rPr>
          <w:rFonts w:cs="Arial"/>
          <w:b/>
          <w:szCs w:val="24"/>
          <w:u w:val="single"/>
        </w:rPr>
      </w:pPr>
      <w:r w:rsidRPr="00A3676D">
        <w:rPr>
          <w:rFonts w:cs="Arial"/>
          <w:b/>
          <w:szCs w:val="24"/>
          <w:u w:val="single"/>
        </w:rPr>
        <w:t>Conclusión</w:t>
      </w:r>
    </w:p>
    <w:p w:rsidR="008C010A" w:rsidRPr="00A3676D" w:rsidRDefault="008C010A" w:rsidP="00E7524F">
      <w:pPr>
        <w:spacing w:line="360" w:lineRule="auto"/>
        <w:rPr>
          <w:rFonts w:cs="Arial"/>
          <w:szCs w:val="24"/>
        </w:rPr>
      </w:pPr>
      <w:r w:rsidRPr="00A3676D">
        <w:rPr>
          <w:rFonts w:cs="Arial"/>
          <w:szCs w:val="24"/>
        </w:rPr>
        <w:t>La capacidad de inspección se ha incrementado considerablemente, pasando de 6 líneas entre las dos estaciones de la comarca de Pamplo</w:t>
      </w:r>
      <w:r w:rsidR="00D665B6" w:rsidRPr="00A3676D">
        <w:rPr>
          <w:rFonts w:cs="Arial"/>
          <w:szCs w:val="24"/>
        </w:rPr>
        <w:t>n</w:t>
      </w:r>
      <w:r w:rsidRPr="00A3676D">
        <w:rPr>
          <w:rFonts w:cs="Arial"/>
          <w:szCs w:val="24"/>
        </w:rPr>
        <w:t>a, a 9 líneas (la novena entrará en servi</w:t>
      </w:r>
      <w:r w:rsidR="00AA4F41">
        <w:rPr>
          <w:rFonts w:cs="Arial"/>
          <w:szCs w:val="24"/>
        </w:rPr>
        <w:t xml:space="preserve">cio a final de septiembre en </w:t>
      </w:r>
      <w:proofErr w:type="spellStart"/>
      <w:r w:rsidR="00AA4F41">
        <w:rPr>
          <w:rFonts w:cs="Arial"/>
          <w:szCs w:val="24"/>
        </w:rPr>
        <w:t>Noá</w:t>
      </w:r>
      <w:r w:rsidRPr="00A3676D">
        <w:rPr>
          <w:rFonts w:cs="Arial"/>
          <w:szCs w:val="24"/>
        </w:rPr>
        <w:t>in</w:t>
      </w:r>
      <w:proofErr w:type="spellEnd"/>
      <w:r w:rsidRPr="00A3676D">
        <w:rPr>
          <w:rFonts w:cs="Arial"/>
          <w:szCs w:val="24"/>
        </w:rPr>
        <w:t>).</w:t>
      </w:r>
    </w:p>
    <w:p w:rsidR="00AA4F41" w:rsidRDefault="008C010A" w:rsidP="00E7524F">
      <w:pPr>
        <w:spacing w:line="360" w:lineRule="auto"/>
        <w:rPr>
          <w:rFonts w:cs="Arial"/>
          <w:szCs w:val="24"/>
        </w:rPr>
      </w:pPr>
      <w:r w:rsidRPr="00A3676D">
        <w:rPr>
          <w:rFonts w:cs="Arial"/>
          <w:szCs w:val="24"/>
        </w:rPr>
        <w:t xml:space="preserve">Además de las líneas se han incrementado de manera proporcional los recursos necesarios. Todo esto junto con el resto </w:t>
      </w:r>
      <w:r w:rsidR="00A3676D" w:rsidRPr="00A3676D">
        <w:rPr>
          <w:rFonts w:cs="Arial"/>
          <w:szCs w:val="24"/>
        </w:rPr>
        <w:t xml:space="preserve">de </w:t>
      </w:r>
      <w:r w:rsidRPr="00A3676D">
        <w:rPr>
          <w:rFonts w:cs="Arial"/>
          <w:szCs w:val="24"/>
        </w:rPr>
        <w:t>acciones adicionales casi ha duplicado la capacidad de inspección de la comarca, lo que permite absorber el incremento de carga por el cambio de normativa.</w:t>
      </w:r>
    </w:p>
    <w:p w:rsidR="00AA4F41" w:rsidRDefault="008C010A" w:rsidP="00E7524F">
      <w:pPr>
        <w:spacing w:line="360" w:lineRule="auto"/>
        <w:rPr>
          <w:rFonts w:cs="Arial"/>
          <w:szCs w:val="24"/>
        </w:rPr>
      </w:pPr>
      <w:r w:rsidRPr="00A3676D">
        <w:rPr>
          <w:rFonts w:cs="Arial"/>
          <w:szCs w:val="24"/>
        </w:rPr>
        <w:lastRenderedPageBreak/>
        <w:t>Todos los vehículos que van a pasar la inspección son atendidos. Existe capacidad para inspeccionar todos los vehículos.</w:t>
      </w:r>
    </w:p>
    <w:p w:rsidR="00AA4F41" w:rsidRDefault="008C010A" w:rsidP="00E7524F">
      <w:pPr>
        <w:spacing w:line="360" w:lineRule="auto"/>
        <w:rPr>
          <w:rFonts w:cs="Arial"/>
          <w:szCs w:val="24"/>
        </w:rPr>
      </w:pPr>
      <w:r w:rsidRPr="00A3676D">
        <w:rPr>
          <w:rFonts w:cs="Arial"/>
          <w:szCs w:val="24"/>
        </w:rPr>
        <w:t>En ambas estaciones el problema principal ocurre al inicio de la jornada (hace un par de meses el problema era real en toda la jornada, no solo al inicio)</w:t>
      </w:r>
      <w:r w:rsidR="00374ECE" w:rsidRPr="00A3676D">
        <w:rPr>
          <w:rFonts w:cs="Arial"/>
          <w:szCs w:val="24"/>
        </w:rPr>
        <w:t xml:space="preserve">. </w:t>
      </w:r>
      <w:r w:rsidRPr="00A3676D">
        <w:rPr>
          <w:rFonts w:cs="Arial"/>
          <w:szCs w:val="24"/>
        </w:rPr>
        <w:t>Históricamente los picos de inspecciones se producían entre la 10-12 y 16-18 horas.</w:t>
      </w:r>
    </w:p>
    <w:p w:rsidR="00AA4F41" w:rsidRDefault="008C010A" w:rsidP="00E7524F">
      <w:pPr>
        <w:spacing w:line="360" w:lineRule="auto"/>
        <w:rPr>
          <w:rFonts w:cs="Arial"/>
          <w:szCs w:val="24"/>
        </w:rPr>
      </w:pPr>
      <w:r w:rsidRPr="00A3676D">
        <w:rPr>
          <w:rFonts w:cs="Arial"/>
          <w:szCs w:val="24"/>
        </w:rPr>
        <w:t xml:space="preserve">Se ha generado una especie de alarma por el cambio de normativa y por los problemas iniciales en las estaciones y ahora acude un 20% del total de vehículos diarios antes de la apertura de </w:t>
      </w:r>
      <w:smartTag w:uri="urn:schemas-microsoft-com:office:smarttags" w:element="PersonName">
        <w:smartTagPr>
          <w:attr w:name="ProductID" w:val="la estaci￳n. Esto"/>
        </w:smartTagPr>
        <w:r w:rsidRPr="00A3676D">
          <w:rPr>
            <w:rFonts w:cs="Arial"/>
            <w:szCs w:val="24"/>
          </w:rPr>
          <w:t>la estación.</w:t>
        </w:r>
        <w:r w:rsidR="00374ECE" w:rsidRPr="00A3676D">
          <w:rPr>
            <w:rFonts w:cs="Arial"/>
            <w:szCs w:val="24"/>
          </w:rPr>
          <w:t xml:space="preserve"> </w:t>
        </w:r>
        <w:r w:rsidRPr="00A3676D">
          <w:rPr>
            <w:rFonts w:cs="Arial"/>
            <w:szCs w:val="24"/>
          </w:rPr>
          <w:t>Esto</w:t>
        </w:r>
      </w:smartTag>
      <w:r w:rsidRPr="00A3676D">
        <w:rPr>
          <w:rFonts w:cs="Arial"/>
          <w:szCs w:val="24"/>
        </w:rPr>
        <w:t xml:space="preserve"> genera una situación inicial de aglomeración, que se va diluyendo a lo largo de las primeras horas, y sin aglomeración es resto de la jornada.</w:t>
      </w:r>
    </w:p>
    <w:p w:rsidR="00AA4F41" w:rsidRDefault="008C010A" w:rsidP="00E7524F">
      <w:pPr>
        <w:spacing w:line="360" w:lineRule="auto"/>
        <w:rPr>
          <w:rFonts w:cs="Arial"/>
          <w:szCs w:val="24"/>
        </w:rPr>
      </w:pPr>
      <w:r w:rsidRPr="00A3676D">
        <w:rPr>
          <w:rFonts w:cs="Arial"/>
          <w:szCs w:val="24"/>
        </w:rPr>
        <w:t>Se va a reforzar el mensaje para hacer llegar a la sociedad que acudir al inicio de la jornada a la estación y esperar no es la solución para tener la inspección realizada. Deben utilizar las citas previas o si no escalonar la visita a la estación.</w:t>
      </w:r>
    </w:p>
    <w:p w:rsidR="00AA4F41" w:rsidRDefault="008C010A" w:rsidP="00E7524F">
      <w:pPr>
        <w:spacing w:line="360" w:lineRule="auto"/>
        <w:rPr>
          <w:rFonts w:cs="Arial"/>
          <w:szCs w:val="24"/>
        </w:rPr>
      </w:pPr>
      <w:r w:rsidRPr="00A3676D">
        <w:rPr>
          <w:rFonts w:cs="Arial"/>
          <w:szCs w:val="24"/>
        </w:rPr>
        <w:t xml:space="preserve">A fecha actual y tras las medidas implantadas se ha constatado una reducción considerable de las esperas, salvo momentos puntuales, en ambas estaciones ITV aunque se mantienen reuniones y contactos semanales con los responsables de las concesionarias para seguir trabajando </w:t>
      </w:r>
      <w:r w:rsidR="00A3676D" w:rsidRPr="00A3676D">
        <w:rPr>
          <w:rFonts w:cs="Arial"/>
          <w:szCs w:val="24"/>
        </w:rPr>
        <w:t>en un proceso de mejora continuo</w:t>
      </w:r>
      <w:r w:rsidRPr="00A3676D">
        <w:rPr>
          <w:rFonts w:cs="Arial"/>
          <w:szCs w:val="24"/>
        </w:rPr>
        <w:t xml:space="preserve">. </w:t>
      </w:r>
    </w:p>
    <w:p w:rsidR="00AA4F41" w:rsidRDefault="00A3676D" w:rsidP="00A3676D">
      <w:pPr>
        <w:tabs>
          <w:tab w:val="left" w:pos="720"/>
        </w:tabs>
        <w:spacing w:line="360" w:lineRule="auto"/>
        <w:rPr>
          <w:rFonts w:cs="Arial"/>
          <w:szCs w:val="24"/>
        </w:rPr>
      </w:pPr>
      <w:r w:rsidRPr="00A3676D">
        <w:rPr>
          <w:rFonts w:cs="Arial"/>
          <w:szCs w:val="24"/>
        </w:rPr>
        <w:t>Es cuanto tengo el honor de informar en cumplimiento de lo dispuesto en el artículo 194 del Reglamento del Parlamento de Navarra.</w:t>
      </w:r>
    </w:p>
    <w:p w:rsidR="00AA4F41" w:rsidRDefault="003D0D70" w:rsidP="00A3676D">
      <w:pPr>
        <w:spacing w:line="360" w:lineRule="auto"/>
        <w:jc w:val="center"/>
        <w:rPr>
          <w:rFonts w:cs="Arial"/>
          <w:szCs w:val="24"/>
        </w:rPr>
      </w:pPr>
      <w:r w:rsidRPr="00A3676D">
        <w:rPr>
          <w:rFonts w:cs="Arial"/>
          <w:szCs w:val="24"/>
        </w:rPr>
        <w:t xml:space="preserve">Pamplona, a </w:t>
      </w:r>
      <w:r w:rsidR="000F2F04" w:rsidRPr="00A3676D">
        <w:rPr>
          <w:rFonts w:cs="Arial"/>
          <w:szCs w:val="24"/>
        </w:rPr>
        <w:fldChar w:fldCharType="begin"/>
      </w:r>
      <w:r w:rsidR="000F2F04" w:rsidRPr="00A3676D">
        <w:rPr>
          <w:rFonts w:cs="Arial"/>
          <w:szCs w:val="24"/>
        </w:rPr>
        <w:instrText xml:space="preserve"> TIME \@ "dd' de 'MMMM' de 'yyyy" </w:instrText>
      </w:r>
      <w:r w:rsidR="000F2F04" w:rsidRPr="00A3676D">
        <w:rPr>
          <w:rFonts w:cs="Arial"/>
          <w:szCs w:val="24"/>
        </w:rPr>
        <w:fldChar w:fldCharType="separate"/>
      </w:r>
      <w:r w:rsidR="00AF0DCC" w:rsidRPr="00AF0DCC">
        <w:rPr>
          <w:rFonts w:ascii="Helvetica" w:hAnsi="Helvetica" w:cs="Helvetica"/>
          <w:szCs w:val="24"/>
          <w:lang w:val="es-ES"/>
        </w:rPr>
        <w:t xml:space="preserve"> </w:t>
      </w:r>
      <w:r w:rsidR="00AF0DCC">
        <w:rPr>
          <w:rFonts w:ascii="Helvetica" w:hAnsi="Helvetica" w:cs="Helvetica"/>
          <w:szCs w:val="24"/>
          <w:lang w:val="es-ES"/>
        </w:rPr>
        <w:t>15 de octubre</w:t>
      </w:r>
      <w:r w:rsidR="00AF0DCC">
        <w:rPr>
          <w:rFonts w:cs="Arial"/>
          <w:noProof/>
          <w:szCs w:val="24"/>
        </w:rPr>
        <w:t xml:space="preserve"> de 2018</w:t>
      </w:r>
      <w:r w:rsidR="000F2F04" w:rsidRPr="00A3676D">
        <w:rPr>
          <w:rFonts w:cs="Arial"/>
          <w:szCs w:val="24"/>
        </w:rPr>
        <w:fldChar w:fldCharType="end"/>
      </w:r>
      <w:r w:rsidRPr="00A3676D">
        <w:rPr>
          <w:rFonts w:cs="Arial"/>
          <w:szCs w:val="24"/>
        </w:rPr>
        <w:t>.</w:t>
      </w:r>
    </w:p>
    <w:p w:rsidR="00A3676D" w:rsidRDefault="00AA4F41" w:rsidP="00A3676D">
      <w:pPr>
        <w:spacing w:line="360" w:lineRule="auto"/>
        <w:jc w:val="center"/>
        <w:rPr>
          <w:rFonts w:cs="Arial"/>
          <w:szCs w:val="24"/>
        </w:rPr>
      </w:pPr>
      <w:r w:rsidRPr="00A3676D">
        <w:rPr>
          <w:rFonts w:cs="Arial"/>
          <w:szCs w:val="24"/>
        </w:rPr>
        <w:t>El Consejero de Desarrollo Económico</w:t>
      </w:r>
      <w:r>
        <w:rPr>
          <w:rFonts w:cs="Arial"/>
          <w:szCs w:val="24"/>
        </w:rPr>
        <w:t>:</w:t>
      </w:r>
      <w:r w:rsidRPr="00A3676D">
        <w:rPr>
          <w:rFonts w:cs="Arial"/>
          <w:szCs w:val="24"/>
        </w:rPr>
        <w:t xml:space="preserve"> </w:t>
      </w:r>
      <w:r w:rsidR="00A3676D">
        <w:rPr>
          <w:rFonts w:cs="Arial"/>
          <w:szCs w:val="24"/>
        </w:rPr>
        <w:t xml:space="preserve">Manu </w:t>
      </w:r>
      <w:proofErr w:type="spellStart"/>
      <w:r w:rsidR="00A3676D">
        <w:rPr>
          <w:rFonts w:cs="Arial"/>
          <w:szCs w:val="24"/>
        </w:rPr>
        <w:t>Ayerdi</w:t>
      </w:r>
      <w:proofErr w:type="spellEnd"/>
      <w:r w:rsidR="00A3676D">
        <w:rPr>
          <w:rFonts w:cs="Arial"/>
          <w:szCs w:val="24"/>
        </w:rPr>
        <w:t xml:space="preserve"> </w:t>
      </w:r>
      <w:proofErr w:type="spellStart"/>
      <w:r w:rsidR="00A3676D">
        <w:rPr>
          <w:rFonts w:cs="Arial"/>
          <w:szCs w:val="24"/>
        </w:rPr>
        <w:t>Olaizola</w:t>
      </w:r>
      <w:proofErr w:type="spellEnd"/>
    </w:p>
    <w:sectPr w:rsidR="00A3676D" w:rsidSect="00AA4F41">
      <w:headerReference w:type="default" r:id="rId11"/>
      <w:headerReference w:type="first" r:id="rId12"/>
      <w:footerReference w:type="first" r:id="rId13"/>
      <w:type w:val="continuous"/>
      <w:pgSz w:w="11907" w:h="16840" w:code="9"/>
      <w:pgMar w:top="2127" w:right="1134" w:bottom="1276" w:left="1985" w:header="709"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86" w:rsidRDefault="00FA7486">
      <w:r>
        <w:separator/>
      </w:r>
    </w:p>
  </w:endnote>
  <w:endnote w:type="continuationSeparator" w:id="0">
    <w:p w:rsidR="00FA7486" w:rsidRDefault="00FA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ueOptim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81" w:type="dxa"/>
      <w:tblCellMar>
        <w:left w:w="71" w:type="dxa"/>
        <w:right w:w="71" w:type="dxa"/>
      </w:tblCellMar>
      <w:tblLook w:val="0000" w:firstRow="0" w:lastRow="0" w:firstColumn="0" w:lastColumn="0" w:noHBand="0" w:noVBand="0"/>
    </w:tblPr>
    <w:tblGrid>
      <w:gridCol w:w="4182"/>
      <w:gridCol w:w="1338"/>
      <w:gridCol w:w="4191"/>
    </w:tblGrid>
    <w:tr w:rsidR="003D0D70">
      <w:tc>
        <w:tcPr>
          <w:tcW w:w="4538" w:type="dxa"/>
          <w:shd w:val="clear" w:color="000000" w:fill="FFFFFF"/>
        </w:tcPr>
        <w:p w:rsidR="003D0D70" w:rsidRPr="00F306AD" w:rsidRDefault="003D0D70">
          <w:pPr>
            <w:pStyle w:val="ndice8"/>
            <w:tabs>
              <w:tab w:val="clear" w:pos="4252"/>
              <w:tab w:val="clear" w:pos="8504"/>
            </w:tabs>
            <w:rPr>
              <w:lang w:val="es-ES"/>
            </w:rPr>
          </w:pPr>
          <w:r>
            <w:rPr>
              <w:sz w:val="14"/>
            </w:rPr>
            <w:fldChar w:fldCharType="begin"/>
          </w:r>
          <w:r w:rsidRPr="00F306AD">
            <w:rPr>
              <w:sz w:val="14"/>
              <w:lang w:val="es-ES"/>
            </w:rPr>
            <w:instrText xml:space="preserve"> FILENAME \* LOWER\p \* MERGEFORMAT </w:instrText>
          </w:r>
          <w:r>
            <w:rPr>
              <w:sz w:val="14"/>
            </w:rPr>
            <w:fldChar w:fldCharType="separate"/>
          </w:r>
          <w:r w:rsidR="00F306AD">
            <w:rPr>
              <w:noProof/>
              <w:sz w:val="14"/>
              <w:lang w:val="es-ES"/>
            </w:rPr>
            <w:t>l:\parlamento de navarra\expedienteak\pes\pes 2018\pes 178 aglomeraciones estaciones itv-upn\respuesta\9-18-pes-00178_respuesta_v3.doc</w:t>
          </w:r>
          <w:r>
            <w:rPr>
              <w:sz w:val="14"/>
            </w:rPr>
            <w:fldChar w:fldCharType="end"/>
          </w:r>
        </w:p>
      </w:tc>
      <w:tc>
        <w:tcPr>
          <w:tcW w:w="1475" w:type="dxa"/>
          <w:shd w:val="clear" w:color="000000" w:fill="FFFFFF"/>
        </w:tcPr>
        <w:p w:rsidR="003D0D70" w:rsidRDefault="003D0D70">
          <w:pPr>
            <w:pStyle w:val="ndice8"/>
            <w:tabs>
              <w:tab w:val="clear" w:pos="4252"/>
              <w:tab w:val="clear" w:pos="8504"/>
            </w:tabs>
            <w:jc w:val="center"/>
            <w:rPr>
              <w:sz w:val="14"/>
            </w:rPr>
          </w:pPr>
          <w:r>
            <w:rPr>
              <w:sz w:val="14"/>
            </w:rPr>
            <w:t xml:space="preserve">Pág..: </w:t>
          </w:r>
          <w:r>
            <w:rPr>
              <w:sz w:val="14"/>
            </w:rPr>
            <w:fldChar w:fldCharType="begin"/>
          </w:r>
          <w:r>
            <w:rPr>
              <w:sz w:val="14"/>
            </w:rPr>
            <w:instrText xml:space="preserve"> PAGE  \* MERGEFORMAT </w:instrText>
          </w:r>
          <w:r>
            <w:rPr>
              <w:sz w:val="14"/>
            </w:rPr>
            <w:fldChar w:fldCharType="separate"/>
          </w:r>
          <w:r>
            <w:rPr>
              <w:sz w:val="14"/>
              <w:lang w:val="es-ES"/>
            </w:rPr>
            <w:t>1</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sidR="00F306AD" w:rsidRPr="00F306AD">
            <w:rPr>
              <w:noProof/>
              <w:sz w:val="14"/>
              <w:lang w:val="es-ES"/>
            </w:rPr>
            <w:t>8</w:t>
          </w:r>
          <w:r>
            <w:rPr>
              <w:sz w:val="14"/>
            </w:rPr>
            <w:fldChar w:fldCharType="end"/>
          </w:r>
        </w:p>
      </w:tc>
      <w:tc>
        <w:tcPr>
          <w:tcW w:w="4762" w:type="dxa"/>
          <w:shd w:val="clear" w:color="000000" w:fill="FFFFFF"/>
        </w:tcPr>
        <w:p w:rsidR="003D0D70" w:rsidRDefault="003D0D70">
          <w:pPr>
            <w:pStyle w:val="ndice8"/>
            <w:tabs>
              <w:tab w:val="clear" w:pos="4252"/>
              <w:tab w:val="clear" w:pos="8504"/>
            </w:tabs>
            <w:jc w:val="right"/>
            <w:rPr>
              <w:sz w:val="12"/>
            </w:rPr>
          </w:pPr>
          <w:r>
            <w:rPr>
              <w:sz w:val="12"/>
            </w:rPr>
            <w:t>ic.18.02.08</w:t>
          </w:r>
          <w:r>
            <w:rPr>
              <w:sz w:val="14"/>
            </w:rPr>
            <w:t xml:space="preserve"> Rev.2</w:t>
          </w:r>
        </w:p>
      </w:tc>
    </w:tr>
  </w:tbl>
  <w:p w:rsidR="003D0D70" w:rsidRDefault="003D0D70">
    <w:pPr>
      <w:pStyle w:val="ndice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86" w:rsidRDefault="00FA7486">
      <w:r>
        <w:separator/>
      </w:r>
    </w:p>
  </w:footnote>
  <w:footnote w:type="continuationSeparator" w:id="0">
    <w:p w:rsidR="00FA7486" w:rsidRDefault="00FA7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70" w:rsidRDefault="003D0D70">
    <w:pPr>
      <w:pStyle w:val="ndice7"/>
      <w:rPr>
        <w:rFonts w:cs="Arial"/>
        <w:b/>
        <w:sz w:val="18"/>
        <w:szCs w:val="18"/>
      </w:rPr>
    </w:pPr>
  </w:p>
  <w:tbl>
    <w:tblPr>
      <w:tblW w:w="0" w:type="auto"/>
      <w:tblInd w:w="-923" w:type="dxa"/>
      <w:tblCellMar>
        <w:left w:w="70" w:type="dxa"/>
        <w:right w:w="70" w:type="dxa"/>
      </w:tblCellMar>
      <w:tblLook w:val="0000" w:firstRow="0" w:lastRow="0" w:firstColumn="0" w:lastColumn="0" w:noHBand="0" w:noVBand="0"/>
    </w:tblPr>
    <w:tblGrid>
      <w:gridCol w:w="7512"/>
      <w:gridCol w:w="2339"/>
    </w:tblGrid>
    <w:tr w:rsidR="003D0D70">
      <w:tc>
        <w:tcPr>
          <w:tcW w:w="8223" w:type="dxa"/>
          <w:shd w:val="clear" w:color="000000" w:fill="FFFFFF"/>
        </w:tcPr>
        <w:p w:rsidR="003D0D70" w:rsidRDefault="003D0D70"/>
      </w:tc>
      <w:tc>
        <w:tcPr>
          <w:tcW w:w="2551" w:type="dxa"/>
          <w:shd w:val="clear" w:color="000000" w:fill="FFFFFF"/>
        </w:tcPr>
        <w:p w:rsidR="003D0D70" w:rsidRDefault="003D0D70">
          <w:pPr>
            <w:rPr>
              <w:sz w:val="16"/>
            </w:rPr>
          </w:pPr>
        </w:p>
        <w:p w:rsidR="003D0D70" w:rsidRDefault="003D0D70">
          <w:pPr>
            <w:rPr>
              <w:sz w:val="16"/>
            </w:rPr>
          </w:pPr>
        </w:p>
      </w:tc>
    </w:tr>
  </w:tbl>
  <w:p w:rsidR="003D0D70" w:rsidRDefault="003D0D70">
    <w:pPr>
      <w:pStyle w:val="ndice7"/>
      <w:jc w:val="right"/>
    </w:pPr>
  </w:p>
  <w:p w:rsidR="003D0D70" w:rsidRDefault="003D0D70">
    <w:pPr>
      <w:pStyle w:val="ndice7"/>
      <w:rPr>
        <w:rFonts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97" w:type="dxa"/>
      <w:tblCellMar>
        <w:left w:w="71" w:type="dxa"/>
        <w:right w:w="71" w:type="dxa"/>
      </w:tblCellMar>
      <w:tblLook w:val="0000" w:firstRow="0" w:lastRow="0" w:firstColumn="0" w:lastColumn="0" w:noHBand="0" w:noVBand="0"/>
    </w:tblPr>
    <w:tblGrid>
      <w:gridCol w:w="3512"/>
      <w:gridCol w:w="3926"/>
      <w:gridCol w:w="1989"/>
    </w:tblGrid>
    <w:tr w:rsidR="003D0D70">
      <w:tc>
        <w:tcPr>
          <w:tcW w:w="3555" w:type="dxa"/>
          <w:shd w:val="clear" w:color="000000" w:fill="FFFFFF"/>
        </w:tcPr>
        <w:p w:rsidR="003D0D70" w:rsidRDefault="009157CD">
          <w:r>
            <w:rPr>
              <w:noProof/>
              <w:lang w:val="es-ES"/>
            </w:rPr>
            <w:drawing>
              <wp:inline distT="0" distB="0" distL="0" distR="0" wp14:anchorId="6837DDA5" wp14:editId="423EF2BC">
                <wp:extent cx="2075180" cy="421640"/>
                <wp:effectExtent l="0" t="0" r="1270" b="0"/>
                <wp:docPr id="2" name="Imagen 2" descr="pppppp3 cas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pppp3 cas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421640"/>
                        </a:xfrm>
                        <a:prstGeom prst="rect">
                          <a:avLst/>
                        </a:prstGeom>
                        <a:noFill/>
                        <a:ln>
                          <a:noFill/>
                        </a:ln>
                      </pic:spPr>
                    </pic:pic>
                  </a:graphicData>
                </a:graphic>
              </wp:inline>
            </w:drawing>
          </w:r>
        </w:p>
      </w:tc>
      <w:tc>
        <w:tcPr>
          <w:tcW w:w="4809" w:type="dxa"/>
          <w:shd w:val="clear" w:color="000000" w:fill="FFFFFF"/>
        </w:tcPr>
        <w:p w:rsidR="003D0D70" w:rsidRDefault="003D0D70">
          <w:pPr>
            <w:jc w:val="center"/>
            <w:rPr>
              <w:sz w:val="16"/>
            </w:rPr>
          </w:pPr>
        </w:p>
        <w:p w:rsidR="003D0D70" w:rsidRDefault="003D0D70">
          <w:pPr>
            <w:jc w:val="center"/>
            <w:rPr>
              <w:sz w:val="16"/>
            </w:rPr>
          </w:pPr>
          <w:r>
            <w:rPr>
              <w:b/>
              <w:sz w:val="22"/>
            </w:rPr>
            <w:t>COMUNICACION</w:t>
          </w:r>
        </w:p>
        <w:p w:rsidR="003D0D70" w:rsidRDefault="003D0D70">
          <w:pPr>
            <w:rPr>
              <w:b/>
              <w:sz w:val="16"/>
            </w:rPr>
          </w:pPr>
        </w:p>
      </w:tc>
      <w:tc>
        <w:tcPr>
          <w:tcW w:w="2410" w:type="dxa"/>
          <w:shd w:val="clear" w:color="000000" w:fill="FFFFFF"/>
        </w:tcPr>
        <w:p w:rsidR="003D0D70" w:rsidRDefault="003D0D70">
          <w:pPr>
            <w:rPr>
              <w:rFonts w:ascii="Times New Roman" w:hAnsi="Times New Roman"/>
              <w:sz w:val="16"/>
            </w:rPr>
          </w:pPr>
          <w:r>
            <w:rPr>
              <w:rFonts w:ascii="Times New Roman" w:hAnsi="Times New Roman"/>
              <w:sz w:val="16"/>
            </w:rPr>
            <w:t>Edificio “Fuerte del Príncipe II”</w:t>
          </w:r>
        </w:p>
        <w:p w:rsidR="003D0D70" w:rsidRDefault="003D0D70">
          <w:pPr>
            <w:rPr>
              <w:rFonts w:ascii="Times New Roman" w:hAnsi="Times New Roman"/>
              <w:sz w:val="16"/>
            </w:rPr>
          </w:pPr>
          <w:r>
            <w:rPr>
              <w:rFonts w:ascii="Times New Roman" w:hAnsi="Times New Roman"/>
              <w:sz w:val="16"/>
            </w:rPr>
            <w:t>Parque Tomás Caballero, 1</w:t>
          </w:r>
        </w:p>
        <w:p w:rsidR="003D0D70" w:rsidRDefault="003D0D70">
          <w:pPr>
            <w:rPr>
              <w:rFonts w:ascii="Times New Roman" w:hAnsi="Times New Roman"/>
              <w:sz w:val="16"/>
            </w:rPr>
          </w:pPr>
          <w:r>
            <w:rPr>
              <w:rFonts w:ascii="Times New Roman" w:hAnsi="Times New Roman"/>
              <w:sz w:val="16"/>
            </w:rPr>
            <w:t>31005  PAMPLONA</w:t>
          </w:r>
        </w:p>
        <w:p w:rsidR="003D0D70" w:rsidRDefault="003D0D70">
          <w:pPr>
            <w:rPr>
              <w:b/>
              <w:sz w:val="16"/>
            </w:rPr>
          </w:pPr>
        </w:p>
      </w:tc>
    </w:tr>
  </w:tbl>
  <w:p w:rsidR="003D0D70" w:rsidRDefault="003D0D70">
    <w:pPr>
      <w:pStyle w:val="ndice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000000"/>
    <w:lvl w:ilvl="0">
      <w:numFmt w:val="bullet"/>
      <w:lvlText w:val="*"/>
      <w:lvlJc w:val="left"/>
    </w:lvl>
  </w:abstractNum>
  <w:abstractNum w:abstractNumId="1">
    <w:nsid w:val="06285C4D"/>
    <w:multiLevelType w:val="hybridMultilevel"/>
    <w:tmpl w:val="00000000"/>
    <w:lvl w:ilvl="0" w:tplc="6C3EF2EC">
      <w:start w:val="2"/>
      <w:numFmt w:val="bullet"/>
      <w:lvlText w:val="-"/>
      <w:lvlJc w:val="left"/>
      <w:pPr>
        <w:ind w:left="720" w:hanging="360"/>
      </w:pPr>
      <w:rPr>
        <w:rFonts w:ascii="Arial" w:eastAsia="Times New Roman" w:hAnsi="Arial" w:cs="Arial"/>
      </w:rPr>
    </w:lvl>
    <w:lvl w:ilvl="1" w:tplc="CECAB152">
      <w:start w:val="1"/>
      <w:numFmt w:val="bullet"/>
      <w:lvlText w:val="o"/>
      <w:lvlJc w:val="left"/>
      <w:pPr>
        <w:ind w:left="1440" w:hanging="360"/>
      </w:pPr>
      <w:rPr>
        <w:rFonts w:ascii="Courier New" w:hAnsi="Courier New" w:cs="Courier New"/>
      </w:rPr>
    </w:lvl>
    <w:lvl w:ilvl="2" w:tplc="154A36D6">
      <w:start w:val="1"/>
      <w:numFmt w:val="bullet"/>
      <w:lvlText w:val=""/>
      <w:lvlJc w:val="left"/>
      <w:pPr>
        <w:ind w:left="2160" w:hanging="360"/>
      </w:pPr>
      <w:rPr>
        <w:rFonts w:ascii="Wingdings" w:hAnsi="Wingdings"/>
      </w:rPr>
    </w:lvl>
    <w:lvl w:ilvl="3" w:tplc="1012CC52">
      <w:start w:val="1"/>
      <w:numFmt w:val="bullet"/>
      <w:lvlText w:val=""/>
      <w:lvlJc w:val="left"/>
      <w:pPr>
        <w:ind w:left="2880" w:hanging="360"/>
      </w:pPr>
      <w:rPr>
        <w:rFonts w:ascii="Symbol" w:hAnsi="Symbol"/>
      </w:rPr>
    </w:lvl>
    <w:lvl w:ilvl="4" w:tplc="FEE09BB2">
      <w:start w:val="1"/>
      <w:numFmt w:val="bullet"/>
      <w:lvlText w:val="o"/>
      <w:lvlJc w:val="left"/>
      <w:pPr>
        <w:ind w:left="3600" w:hanging="360"/>
      </w:pPr>
      <w:rPr>
        <w:rFonts w:ascii="Courier New" w:hAnsi="Courier New" w:cs="Courier New"/>
      </w:rPr>
    </w:lvl>
    <w:lvl w:ilvl="5" w:tplc="78F25E34">
      <w:start w:val="1"/>
      <w:numFmt w:val="bullet"/>
      <w:lvlText w:val=""/>
      <w:lvlJc w:val="left"/>
      <w:pPr>
        <w:ind w:left="4320" w:hanging="360"/>
      </w:pPr>
      <w:rPr>
        <w:rFonts w:ascii="Wingdings" w:hAnsi="Wingdings"/>
      </w:rPr>
    </w:lvl>
    <w:lvl w:ilvl="6" w:tplc="68A0602E">
      <w:start w:val="1"/>
      <w:numFmt w:val="bullet"/>
      <w:lvlText w:val=""/>
      <w:lvlJc w:val="left"/>
      <w:pPr>
        <w:ind w:left="5040" w:hanging="360"/>
      </w:pPr>
      <w:rPr>
        <w:rFonts w:ascii="Symbol" w:hAnsi="Symbol"/>
      </w:rPr>
    </w:lvl>
    <w:lvl w:ilvl="7" w:tplc="1C648F6E">
      <w:start w:val="1"/>
      <w:numFmt w:val="bullet"/>
      <w:lvlText w:val="o"/>
      <w:lvlJc w:val="left"/>
      <w:pPr>
        <w:ind w:left="5760" w:hanging="360"/>
      </w:pPr>
      <w:rPr>
        <w:rFonts w:ascii="Courier New" w:hAnsi="Courier New" w:cs="Courier New"/>
      </w:rPr>
    </w:lvl>
    <w:lvl w:ilvl="8" w:tplc="FFC85858">
      <w:start w:val="1"/>
      <w:numFmt w:val="bullet"/>
      <w:lvlText w:val=""/>
      <w:lvlJc w:val="left"/>
      <w:pPr>
        <w:ind w:left="6480" w:hanging="360"/>
      </w:pPr>
      <w:rPr>
        <w:rFonts w:ascii="Wingdings" w:hAnsi="Wingdings"/>
      </w:rPr>
    </w:lvl>
  </w:abstractNum>
  <w:abstractNum w:abstractNumId="2">
    <w:nsid w:val="09D13CE4"/>
    <w:multiLevelType w:val="hybridMultilevel"/>
    <w:tmpl w:val="77686A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A14A8"/>
    <w:multiLevelType w:val="hybridMultilevel"/>
    <w:tmpl w:val="303CC542"/>
    <w:lvl w:ilvl="0" w:tplc="0C0A0001">
      <w:start w:val="1"/>
      <w:numFmt w:val="bullet"/>
      <w:lvlText w:val=""/>
      <w:lvlJc w:val="left"/>
      <w:pPr>
        <w:ind w:left="1451" w:hanging="360"/>
      </w:pPr>
      <w:rPr>
        <w:rFonts w:ascii="Symbol" w:hAnsi="Symbol" w:hint="default"/>
      </w:rPr>
    </w:lvl>
    <w:lvl w:ilvl="1" w:tplc="0C0A0003" w:tentative="1">
      <w:start w:val="1"/>
      <w:numFmt w:val="bullet"/>
      <w:lvlText w:val="o"/>
      <w:lvlJc w:val="left"/>
      <w:pPr>
        <w:ind w:left="2171" w:hanging="360"/>
      </w:pPr>
      <w:rPr>
        <w:rFonts w:ascii="Courier New" w:hAnsi="Courier New" w:cs="Courier New" w:hint="default"/>
      </w:rPr>
    </w:lvl>
    <w:lvl w:ilvl="2" w:tplc="0C0A0005" w:tentative="1">
      <w:start w:val="1"/>
      <w:numFmt w:val="bullet"/>
      <w:lvlText w:val=""/>
      <w:lvlJc w:val="left"/>
      <w:pPr>
        <w:ind w:left="2891" w:hanging="360"/>
      </w:pPr>
      <w:rPr>
        <w:rFonts w:ascii="Wingdings" w:hAnsi="Wingdings" w:hint="default"/>
      </w:rPr>
    </w:lvl>
    <w:lvl w:ilvl="3" w:tplc="0C0A0001" w:tentative="1">
      <w:start w:val="1"/>
      <w:numFmt w:val="bullet"/>
      <w:lvlText w:val=""/>
      <w:lvlJc w:val="left"/>
      <w:pPr>
        <w:ind w:left="3611" w:hanging="360"/>
      </w:pPr>
      <w:rPr>
        <w:rFonts w:ascii="Symbol" w:hAnsi="Symbol" w:hint="default"/>
      </w:rPr>
    </w:lvl>
    <w:lvl w:ilvl="4" w:tplc="0C0A0003" w:tentative="1">
      <w:start w:val="1"/>
      <w:numFmt w:val="bullet"/>
      <w:lvlText w:val="o"/>
      <w:lvlJc w:val="left"/>
      <w:pPr>
        <w:ind w:left="4331" w:hanging="360"/>
      </w:pPr>
      <w:rPr>
        <w:rFonts w:ascii="Courier New" w:hAnsi="Courier New" w:cs="Courier New" w:hint="default"/>
      </w:rPr>
    </w:lvl>
    <w:lvl w:ilvl="5" w:tplc="0C0A0005" w:tentative="1">
      <w:start w:val="1"/>
      <w:numFmt w:val="bullet"/>
      <w:lvlText w:val=""/>
      <w:lvlJc w:val="left"/>
      <w:pPr>
        <w:ind w:left="5051" w:hanging="360"/>
      </w:pPr>
      <w:rPr>
        <w:rFonts w:ascii="Wingdings" w:hAnsi="Wingdings" w:hint="default"/>
      </w:rPr>
    </w:lvl>
    <w:lvl w:ilvl="6" w:tplc="0C0A0001" w:tentative="1">
      <w:start w:val="1"/>
      <w:numFmt w:val="bullet"/>
      <w:lvlText w:val=""/>
      <w:lvlJc w:val="left"/>
      <w:pPr>
        <w:ind w:left="5771" w:hanging="360"/>
      </w:pPr>
      <w:rPr>
        <w:rFonts w:ascii="Symbol" w:hAnsi="Symbol" w:hint="default"/>
      </w:rPr>
    </w:lvl>
    <w:lvl w:ilvl="7" w:tplc="0C0A0003" w:tentative="1">
      <w:start w:val="1"/>
      <w:numFmt w:val="bullet"/>
      <w:lvlText w:val="o"/>
      <w:lvlJc w:val="left"/>
      <w:pPr>
        <w:ind w:left="6491" w:hanging="360"/>
      </w:pPr>
      <w:rPr>
        <w:rFonts w:ascii="Courier New" w:hAnsi="Courier New" w:cs="Courier New" w:hint="default"/>
      </w:rPr>
    </w:lvl>
    <w:lvl w:ilvl="8" w:tplc="0C0A0005" w:tentative="1">
      <w:start w:val="1"/>
      <w:numFmt w:val="bullet"/>
      <w:lvlText w:val=""/>
      <w:lvlJc w:val="left"/>
      <w:pPr>
        <w:ind w:left="7211" w:hanging="360"/>
      </w:pPr>
      <w:rPr>
        <w:rFonts w:ascii="Wingdings" w:hAnsi="Wingdings" w:hint="default"/>
      </w:rPr>
    </w:lvl>
  </w:abstractNum>
  <w:abstractNum w:abstractNumId="4">
    <w:nsid w:val="15A63EB2"/>
    <w:multiLevelType w:val="hybridMultilevel"/>
    <w:tmpl w:val="00000000"/>
    <w:lvl w:ilvl="0" w:tplc="49E07F04">
      <w:numFmt w:val="bullet"/>
      <w:lvlText w:val="-"/>
      <w:lvlJc w:val="left"/>
      <w:pPr>
        <w:ind w:left="1095" w:hanging="735"/>
      </w:pPr>
      <w:rPr>
        <w:rFonts w:ascii="Arial" w:eastAsia="Times New Roman" w:hAnsi="Arial" w:cs="Arial"/>
      </w:rPr>
    </w:lvl>
    <w:lvl w:ilvl="1" w:tplc="396C61AC">
      <w:start w:val="1"/>
      <w:numFmt w:val="bullet"/>
      <w:lvlText w:val="o"/>
      <w:lvlJc w:val="left"/>
      <w:pPr>
        <w:ind w:left="1440" w:hanging="360"/>
      </w:pPr>
      <w:rPr>
        <w:rFonts w:ascii="Courier New" w:hAnsi="Courier New" w:cs="Courier New"/>
      </w:rPr>
    </w:lvl>
    <w:lvl w:ilvl="2" w:tplc="86A60C98">
      <w:start w:val="1"/>
      <w:numFmt w:val="bullet"/>
      <w:lvlText w:val=""/>
      <w:lvlJc w:val="left"/>
      <w:pPr>
        <w:ind w:left="2160" w:hanging="360"/>
      </w:pPr>
      <w:rPr>
        <w:rFonts w:ascii="Wingdings" w:hAnsi="Wingdings"/>
      </w:rPr>
    </w:lvl>
    <w:lvl w:ilvl="3" w:tplc="A7A636B4">
      <w:start w:val="1"/>
      <w:numFmt w:val="bullet"/>
      <w:lvlText w:val=""/>
      <w:lvlJc w:val="left"/>
      <w:pPr>
        <w:ind w:left="2880" w:hanging="360"/>
      </w:pPr>
      <w:rPr>
        <w:rFonts w:ascii="Symbol" w:hAnsi="Symbol"/>
      </w:rPr>
    </w:lvl>
    <w:lvl w:ilvl="4" w:tplc="2558E3F2">
      <w:start w:val="1"/>
      <w:numFmt w:val="bullet"/>
      <w:lvlText w:val="o"/>
      <w:lvlJc w:val="left"/>
      <w:pPr>
        <w:ind w:left="3600" w:hanging="360"/>
      </w:pPr>
      <w:rPr>
        <w:rFonts w:ascii="Courier New" w:hAnsi="Courier New" w:cs="Courier New"/>
      </w:rPr>
    </w:lvl>
    <w:lvl w:ilvl="5" w:tplc="515C89B0">
      <w:start w:val="1"/>
      <w:numFmt w:val="bullet"/>
      <w:lvlText w:val=""/>
      <w:lvlJc w:val="left"/>
      <w:pPr>
        <w:ind w:left="4320" w:hanging="360"/>
      </w:pPr>
      <w:rPr>
        <w:rFonts w:ascii="Wingdings" w:hAnsi="Wingdings"/>
      </w:rPr>
    </w:lvl>
    <w:lvl w:ilvl="6" w:tplc="CCCADD8E">
      <w:start w:val="1"/>
      <w:numFmt w:val="bullet"/>
      <w:lvlText w:val=""/>
      <w:lvlJc w:val="left"/>
      <w:pPr>
        <w:ind w:left="5040" w:hanging="360"/>
      </w:pPr>
      <w:rPr>
        <w:rFonts w:ascii="Symbol" w:hAnsi="Symbol"/>
      </w:rPr>
    </w:lvl>
    <w:lvl w:ilvl="7" w:tplc="206C49C8">
      <w:start w:val="1"/>
      <w:numFmt w:val="bullet"/>
      <w:lvlText w:val="o"/>
      <w:lvlJc w:val="left"/>
      <w:pPr>
        <w:ind w:left="5760" w:hanging="360"/>
      </w:pPr>
      <w:rPr>
        <w:rFonts w:ascii="Courier New" w:hAnsi="Courier New" w:cs="Courier New"/>
      </w:rPr>
    </w:lvl>
    <w:lvl w:ilvl="8" w:tplc="E6D64A5C">
      <w:start w:val="1"/>
      <w:numFmt w:val="bullet"/>
      <w:lvlText w:val=""/>
      <w:lvlJc w:val="left"/>
      <w:pPr>
        <w:ind w:left="6480" w:hanging="360"/>
      </w:pPr>
      <w:rPr>
        <w:rFonts w:ascii="Wingdings" w:hAnsi="Wingdings"/>
      </w:rPr>
    </w:lvl>
  </w:abstractNum>
  <w:abstractNum w:abstractNumId="5">
    <w:nsid w:val="1A527FDE"/>
    <w:multiLevelType w:val="multilevel"/>
    <w:tmpl w:val="0000000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E72486"/>
    <w:multiLevelType w:val="hybridMultilevel"/>
    <w:tmpl w:val="61B85CEE"/>
    <w:lvl w:ilvl="0" w:tplc="EBE0A3A4">
      <w:start w:val="409"/>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23744EDB"/>
    <w:multiLevelType w:val="hybridMultilevel"/>
    <w:tmpl w:val="F3A49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122AF0"/>
    <w:multiLevelType w:val="hybridMultilevel"/>
    <w:tmpl w:val="00000000"/>
    <w:lvl w:ilvl="0" w:tplc="A978D442">
      <w:start w:val="2"/>
      <w:numFmt w:val="bullet"/>
      <w:lvlText w:val="-"/>
      <w:lvlJc w:val="left"/>
      <w:pPr>
        <w:ind w:left="720" w:hanging="360"/>
      </w:pPr>
      <w:rPr>
        <w:rFonts w:ascii="Arial" w:eastAsia="Times New Roman" w:hAnsi="Arial" w:cs="Arial"/>
      </w:rPr>
    </w:lvl>
    <w:lvl w:ilvl="1" w:tplc="7F208B42">
      <w:start w:val="1"/>
      <w:numFmt w:val="bullet"/>
      <w:lvlText w:val="o"/>
      <w:lvlJc w:val="left"/>
      <w:pPr>
        <w:ind w:left="1440" w:hanging="360"/>
      </w:pPr>
      <w:rPr>
        <w:rFonts w:ascii="Courier New" w:hAnsi="Courier New" w:cs="Courier New"/>
      </w:rPr>
    </w:lvl>
    <w:lvl w:ilvl="2" w:tplc="01FC9348">
      <w:start w:val="1"/>
      <w:numFmt w:val="bullet"/>
      <w:lvlText w:val=""/>
      <w:lvlJc w:val="left"/>
      <w:pPr>
        <w:ind w:left="2160" w:hanging="360"/>
      </w:pPr>
      <w:rPr>
        <w:rFonts w:ascii="Wingdings" w:hAnsi="Wingdings"/>
      </w:rPr>
    </w:lvl>
    <w:lvl w:ilvl="3" w:tplc="9DA09486">
      <w:start w:val="1"/>
      <w:numFmt w:val="bullet"/>
      <w:lvlText w:val=""/>
      <w:lvlJc w:val="left"/>
      <w:pPr>
        <w:ind w:left="2880" w:hanging="360"/>
      </w:pPr>
      <w:rPr>
        <w:rFonts w:ascii="Symbol" w:hAnsi="Symbol"/>
      </w:rPr>
    </w:lvl>
    <w:lvl w:ilvl="4" w:tplc="70C6F5EC">
      <w:start w:val="1"/>
      <w:numFmt w:val="bullet"/>
      <w:lvlText w:val="o"/>
      <w:lvlJc w:val="left"/>
      <w:pPr>
        <w:ind w:left="3600" w:hanging="360"/>
      </w:pPr>
      <w:rPr>
        <w:rFonts w:ascii="Courier New" w:hAnsi="Courier New" w:cs="Courier New"/>
      </w:rPr>
    </w:lvl>
    <w:lvl w:ilvl="5" w:tplc="F162EBE4">
      <w:start w:val="1"/>
      <w:numFmt w:val="bullet"/>
      <w:lvlText w:val=""/>
      <w:lvlJc w:val="left"/>
      <w:pPr>
        <w:ind w:left="4320" w:hanging="360"/>
      </w:pPr>
      <w:rPr>
        <w:rFonts w:ascii="Wingdings" w:hAnsi="Wingdings"/>
      </w:rPr>
    </w:lvl>
    <w:lvl w:ilvl="6" w:tplc="32BA70E0">
      <w:start w:val="1"/>
      <w:numFmt w:val="bullet"/>
      <w:lvlText w:val=""/>
      <w:lvlJc w:val="left"/>
      <w:pPr>
        <w:ind w:left="5040" w:hanging="360"/>
      </w:pPr>
      <w:rPr>
        <w:rFonts w:ascii="Symbol" w:hAnsi="Symbol"/>
      </w:rPr>
    </w:lvl>
    <w:lvl w:ilvl="7" w:tplc="9C62C87A">
      <w:start w:val="1"/>
      <w:numFmt w:val="bullet"/>
      <w:lvlText w:val="o"/>
      <w:lvlJc w:val="left"/>
      <w:pPr>
        <w:ind w:left="5760" w:hanging="360"/>
      </w:pPr>
      <w:rPr>
        <w:rFonts w:ascii="Courier New" w:hAnsi="Courier New" w:cs="Courier New"/>
      </w:rPr>
    </w:lvl>
    <w:lvl w:ilvl="8" w:tplc="A54A7BCA">
      <w:start w:val="1"/>
      <w:numFmt w:val="bullet"/>
      <w:lvlText w:val=""/>
      <w:lvlJc w:val="left"/>
      <w:pPr>
        <w:ind w:left="6480" w:hanging="360"/>
      </w:pPr>
      <w:rPr>
        <w:rFonts w:ascii="Wingdings" w:hAnsi="Wingdings"/>
      </w:rPr>
    </w:lvl>
  </w:abstractNum>
  <w:abstractNum w:abstractNumId="9">
    <w:nsid w:val="300A3630"/>
    <w:multiLevelType w:val="hybridMultilevel"/>
    <w:tmpl w:val="00000000"/>
    <w:lvl w:ilvl="0" w:tplc="D69E1A12">
      <w:numFmt w:val="bullet"/>
      <w:lvlText w:val="-"/>
      <w:lvlJc w:val="left"/>
      <w:pPr>
        <w:ind w:left="720" w:hanging="360"/>
      </w:pPr>
      <w:rPr>
        <w:rFonts w:ascii="Arial" w:eastAsia="Wingdings" w:hAnsi="Arial" w:cs="Arial"/>
      </w:rPr>
    </w:lvl>
    <w:lvl w:ilvl="1" w:tplc="6846DD02">
      <w:start w:val="1"/>
      <w:numFmt w:val="bullet"/>
      <w:lvlText w:val="o"/>
      <w:lvlJc w:val="left"/>
      <w:pPr>
        <w:ind w:left="1440" w:hanging="360"/>
      </w:pPr>
      <w:rPr>
        <w:rFonts w:ascii="Courier New" w:hAnsi="Courier New" w:cs="Courier New"/>
      </w:rPr>
    </w:lvl>
    <w:lvl w:ilvl="2" w:tplc="3030FCDE">
      <w:start w:val="1"/>
      <w:numFmt w:val="bullet"/>
      <w:lvlText w:val=""/>
      <w:lvlJc w:val="left"/>
      <w:pPr>
        <w:ind w:left="2160" w:hanging="360"/>
      </w:pPr>
      <w:rPr>
        <w:rFonts w:ascii="Wingdings" w:hAnsi="Wingdings"/>
      </w:rPr>
    </w:lvl>
    <w:lvl w:ilvl="3" w:tplc="5E043650">
      <w:start w:val="1"/>
      <w:numFmt w:val="bullet"/>
      <w:lvlText w:val=""/>
      <w:lvlJc w:val="left"/>
      <w:pPr>
        <w:ind w:left="2880" w:hanging="360"/>
      </w:pPr>
      <w:rPr>
        <w:rFonts w:ascii="Symbol" w:hAnsi="Symbol"/>
      </w:rPr>
    </w:lvl>
    <w:lvl w:ilvl="4" w:tplc="F0EAF3A4">
      <w:start w:val="1"/>
      <w:numFmt w:val="bullet"/>
      <w:lvlText w:val="o"/>
      <w:lvlJc w:val="left"/>
      <w:pPr>
        <w:ind w:left="3600" w:hanging="360"/>
      </w:pPr>
      <w:rPr>
        <w:rFonts w:ascii="Courier New" w:hAnsi="Courier New" w:cs="Courier New"/>
      </w:rPr>
    </w:lvl>
    <w:lvl w:ilvl="5" w:tplc="8318ACB2">
      <w:start w:val="1"/>
      <w:numFmt w:val="bullet"/>
      <w:lvlText w:val=""/>
      <w:lvlJc w:val="left"/>
      <w:pPr>
        <w:ind w:left="4320" w:hanging="360"/>
      </w:pPr>
      <w:rPr>
        <w:rFonts w:ascii="Wingdings" w:hAnsi="Wingdings"/>
      </w:rPr>
    </w:lvl>
    <w:lvl w:ilvl="6" w:tplc="D7009856">
      <w:start w:val="1"/>
      <w:numFmt w:val="bullet"/>
      <w:lvlText w:val=""/>
      <w:lvlJc w:val="left"/>
      <w:pPr>
        <w:ind w:left="5040" w:hanging="360"/>
      </w:pPr>
      <w:rPr>
        <w:rFonts w:ascii="Symbol" w:hAnsi="Symbol"/>
      </w:rPr>
    </w:lvl>
    <w:lvl w:ilvl="7" w:tplc="900ECB74">
      <w:start w:val="1"/>
      <w:numFmt w:val="bullet"/>
      <w:lvlText w:val="o"/>
      <w:lvlJc w:val="left"/>
      <w:pPr>
        <w:ind w:left="5760" w:hanging="360"/>
      </w:pPr>
      <w:rPr>
        <w:rFonts w:ascii="Courier New" w:hAnsi="Courier New" w:cs="Courier New"/>
      </w:rPr>
    </w:lvl>
    <w:lvl w:ilvl="8" w:tplc="CE58B470">
      <w:start w:val="1"/>
      <w:numFmt w:val="bullet"/>
      <w:lvlText w:val=""/>
      <w:lvlJc w:val="left"/>
      <w:pPr>
        <w:ind w:left="6480" w:hanging="360"/>
      </w:pPr>
      <w:rPr>
        <w:rFonts w:ascii="Wingdings" w:hAnsi="Wingdings"/>
      </w:rPr>
    </w:lvl>
  </w:abstractNum>
  <w:abstractNum w:abstractNumId="10">
    <w:nsid w:val="313E5741"/>
    <w:multiLevelType w:val="hybridMultilevel"/>
    <w:tmpl w:val="B61039F4"/>
    <w:lvl w:ilvl="0" w:tplc="61E89070">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38136157"/>
    <w:multiLevelType w:val="hybridMultilevel"/>
    <w:tmpl w:val="00000000"/>
    <w:lvl w:ilvl="0" w:tplc="0430F9A0">
      <w:start w:val="19"/>
      <w:numFmt w:val="bullet"/>
      <w:lvlText w:val="-"/>
      <w:lvlJc w:val="left"/>
      <w:pPr>
        <w:ind w:left="360" w:hanging="360"/>
      </w:pPr>
      <w:rPr>
        <w:rFonts w:ascii="Calibri" w:eastAsia="Times New Roman" w:hAnsi="Calibri"/>
      </w:rPr>
    </w:lvl>
    <w:lvl w:ilvl="1" w:tplc="00367E4A">
      <w:start w:val="1"/>
      <w:numFmt w:val="bullet"/>
      <w:lvlText w:val="o"/>
      <w:lvlJc w:val="left"/>
      <w:pPr>
        <w:ind w:left="1080" w:hanging="360"/>
      </w:pPr>
      <w:rPr>
        <w:rFonts w:ascii="Courier New" w:hAnsi="Courier New"/>
      </w:rPr>
    </w:lvl>
    <w:lvl w:ilvl="2" w:tplc="46467D4A">
      <w:start w:val="1"/>
      <w:numFmt w:val="bullet"/>
      <w:lvlText w:val=""/>
      <w:lvlJc w:val="left"/>
      <w:pPr>
        <w:ind w:left="1800" w:hanging="360"/>
      </w:pPr>
      <w:rPr>
        <w:rFonts w:ascii="Wingdings" w:hAnsi="Wingdings"/>
      </w:rPr>
    </w:lvl>
    <w:lvl w:ilvl="3" w:tplc="1B4C9082">
      <w:start w:val="1"/>
      <w:numFmt w:val="bullet"/>
      <w:lvlText w:val=""/>
      <w:lvlJc w:val="left"/>
      <w:pPr>
        <w:ind w:left="2520" w:hanging="360"/>
      </w:pPr>
      <w:rPr>
        <w:rFonts w:ascii="Symbol" w:hAnsi="Symbol"/>
      </w:rPr>
    </w:lvl>
    <w:lvl w:ilvl="4" w:tplc="32101630">
      <w:start w:val="1"/>
      <w:numFmt w:val="bullet"/>
      <w:lvlText w:val="o"/>
      <w:lvlJc w:val="left"/>
      <w:pPr>
        <w:ind w:left="3240" w:hanging="360"/>
      </w:pPr>
      <w:rPr>
        <w:rFonts w:ascii="Courier New" w:hAnsi="Courier New"/>
      </w:rPr>
    </w:lvl>
    <w:lvl w:ilvl="5" w:tplc="86026CB4">
      <w:start w:val="1"/>
      <w:numFmt w:val="bullet"/>
      <w:lvlText w:val=""/>
      <w:lvlJc w:val="left"/>
      <w:pPr>
        <w:ind w:left="3960" w:hanging="360"/>
      </w:pPr>
      <w:rPr>
        <w:rFonts w:ascii="Wingdings" w:hAnsi="Wingdings"/>
      </w:rPr>
    </w:lvl>
    <w:lvl w:ilvl="6" w:tplc="C40C771A">
      <w:start w:val="1"/>
      <w:numFmt w:val="bullet"/>
      <w:lvlText w:val=""/>
      <w:lvlJc w:val="left"/>
      <w:pPr>
        <w:ind w:left="4680" w:hanging="360"/>
      </w:pPr>
      <w:rPr>
        <w:rFonts w:ascii="Symbol" w:hAnsi="Symbol"/>
      </w:rPr>
    </w:lvl>
    <w:lvl w:ilvl="7" w:tplc="99CE071E">
      <w:start w:val="1"/>
      <w:numFmt w:val="bullet"/>
      <w:lvlText w:val="o"/>
      <w:lvlJc w:val="left"/>
      <w:pPr>
        <w:ind w:left="5400" w:hanging="360"/>
      </w:pPr>
      <w:rPr>
        <w:rFonts w:ascii="Courier New" w:hAnsi="Courier New"/>
      </w:rPr>
    </w:lvl>
    <w:lvl w:ilvl="8" w:tplc="43B006A4">
      <w:start w:val="1"/>
      <w:numFmt w:val="bullet"/>
      <w:lvlText w:val=""/>
      <w:lvlJc w:val="left"/>
      <w:pPr>
        <w:ind w:left="6120" w:hanging="360"/>
      </w:pPr>
      <w:rPr>
        <w:rFonts w:ascii="Wingdings" w:hAnsi="Wingdings"/>
      </w:rPr>
    </w:lvl>
  </w:abstractNum>
  <w:abstractNum w:abstractNumId="12">
    <w:nsid w:val="426611FF"/>
    <w:multiLevelType w:val="hybridMultilevel"/>
    <w:tmpl w:val="00000000"/>
    <w:lvl w:ilvl="0" w:tplc="4CA836FE">
      <w:start w:val="1"/>
      <w:numFmt w:val="decimal"/>
      <w:lvlText w:val="%1."/>
      <w:lvlJc w:val="left"/>
      <w:pPr>
        <w:ind w:left="360" w:hanging="360"/>
      </w:pPr>
    </w:lvl>
    <w:lvl w:ilvl="1" w:tplc="183AD53E">
      <w:start w:val="1"/>
      <w:numFmt w:val="lowerLetter"/>
      <w:lvlText w:val="%2."/>
      <w:lvlJc w:val="left"/>
      <w:pPr>
        <w:ind w:left="1080" w:hanging="360"/>
      </w:pPr>
    </w:lvl>
    <w:lvl w:ilvl="2" w:tplc="3EE0890C">
      <w:start w:val="1"/>
      <w:numFmt w:val="lowerRoman"/>
      <w:lvlText w:val="%3."/>
      <w:lvlJc w:val="right"/>
      <w:pPr>
        <w:ind w:left="1800" w:hanging="180"/>
      </w:pPr>
    </w:lvl>
    <w:lvl w:ilvl="3" w:tplc="04463376">
      <w:start w:val="1"/>
      <w:numFmt w:val="decimal"/>
      <w:lvlText w:val="%4."/>
      <w:lvlJc w:val="left"/>
      <w:pPr>
        <w:ind w:left="2520" w:hanging="360"/>
      </w:pPr>
    </w:lvl>
    <w:lvl w:ilvl="4" w:tplc="B49C34FE">
      <w:start w:val="1"/>
      <w:numFmt w:val="lowerLetter"/>
      <w:lvlText w:val="%5."/>
      <w:lvlJc w:val="left"/>
      <w:pPr>
        <w:ind w:left="3240" w:hanging="360"/>
      </w:pPr>
    </w:lvl>
    <w:lvl w:ilvl="5" w:tplc="57864426">
      <w:start w:val="1"/>
      <w:numFmt w:val="lowerRoman"/>
      <w:lvlText w:val="%6."/>
      <w:lvlJc w:val="right"/>
      <w:pPr>
        <w:ind w:left="3960" w:hanging="180"/>
      </w:pPr>
    </w:lvl>
    <w:lvl w:ilvl="6" w:tplc="B5D6675C">
      <w:start w:val="1"/>
      <w:numFmt w:val="decimal"/>
      <w:lvlText w:val="%7."/>
      <w:lvlJc w:val="left"/>
      <w:pPr>
        <w:ind w:left="4680" w:hanging="360"/>
      </w:pPr>
    </w:lvl>
    <w:lvl w:ilvl="7" w:tplc="B9C8AF96">
      <w:start w:val="1"/>
      <w:numFmt w:val="lowerLetter"/>
      <w:lvlText w:val="%8."/>
      <w:lvlJc w:val="left"/>
      <w:pPr>
        <w:ind w:left="5400" w:hanging="360"/>
      </w:pPr>
    </w:lvl>
    <w:lvl w:ilvl="8" w:tplc="BB3A426C">
      <w:start w:val="1"/>
      <w:numFmt w:val="lowerRoman"/>
      <w:lvlText w:val="%9."/>
      <w:lvlJc w:val="right"/>
      <w:pPr>
        <w:ind w:left="6120" w:hanging="180"/>
      </w:pPr>
    </w:lvl>
  </w:abstractNum>
  <w:abstractNum w:abstractNumId="13">
    <w:nsid w:val="42725AF6"/>
    <w:multiLevelType w:val="hybridMultilevel"/>
    <w:tmpl w:val="00000000"/>
    <w:lvl w:ilvl="0" w:tplc="4D1EF948">
      <w:numFmt w:val="bullet"/>
      <w:lvlText w:val="-"/>
      <w:lvlJc w:val="left"/>
      <w:pPr>
        <w:ind w:left="720" w:hanging="360"/>
      </w:pPr>
      <w:rPr>
        <w:rFonts w:ascii="Arial" w:eastAsia="Wingdings" w:hAnsi="Arial" w:cs="Arial"/>
      </w:rPr>
    </w:lvl>
    <w:lvl w:ilvl="1" w:tplc="E4CE687C">
      <w:start w:val="1"/>
      <w:numFmt w:val="bullet"/>
      <w:lvlText w:val="o"/>
      <w:lvlJc w:val="left"/>
      <w:pPr>
        <w:ind w:left="1440" w:hanging="360"/>
      </w:pPr>
      <w:rPr>
        <w:rFonts w:ascii="Courier New" w:hAnsi="Courier New" w:cs="Courier New"/>
      </w:rPr>
    </w:lvl>
    <w:lvl w:ilvl="2" w:tplc="D4EC0D84">
      <w:start w:val="1"/>
      <w:numFmt w:val="bullet"/>
      <w:lvlText w:val=""/>
      <w:lvlJc w:val="left"/>
      <w:pPr>
        <w:ind w:left="2160" w:hanging="360"/>
      </w:pPr>
      <w:rPr>
        <w:rFonts w:ascii="Wingdings" w:hAnsi="Wingdings"/>
      </w:rPr>
    </w:lvl>
    <w:lvl w:ilvl="3" w:tplc="CEE8460C">
      <w:start w:val="1"/>
      <w:numFmt w:val="bullet"/>
      <w:lvlText w:val=""/>
      <w:lvlJc w:val="left"/>
      <w:pPr>
        <w:ind w:left="2880" w:hanging="360"/>
      </w:pPr>
      <w:rPr>
        <w:rFonts w:ascii="Symbol" w:hAnsi="Symbol"/>
      </w:rPr>
    </w:lvl>
    <w:lvl w:ilvl="4" w:tplc="AA2A8E1A">
      <w:start w:val="1"/>
      <w:numFmt w:val="bullet"/>
      <w:lvlText w:val="o"/>
      <w:lvlJc w:val="left"/>
      <w:pPr>
        <w:ind w:left="3600" w:hanging="360"/>
      </w:pPr>
      <w:rPr>
        <w:rFonts w:ascii="Courier New" w:hAnsi="Courier New" w:cs="Courier New"/>
      </w:rPr>
    </w:lvl>
    <w:lvl w:ilvl="5" w:tplc="E98C3FE4">
      <w:start w:val="1"/>
      <w:numFmt w:val="bullet"/>
      <w:lvlText w:val=""/>
      <w:lvlJc w:val="left"/>
      <w:pPr>
        <w:ind w:left="4320" w:hanging="360"/>
      </w:pPr>
      <w:rPr>
        <w:rFonts w:ascii="Wingdings" w:hAnsi="Wingdings"/>
      </w:rPr>
    </w:lvl>
    <w:lvl w:ilvl="6" w:tplc="94203226">
      <w:start w:val="1"/>
      <w:numFmt w:val="bullet"/>
      <w:lvlText w:val=""/>
      <w:lvlJc w:val="left"/>
      <w:pPr>
        <w:ind w:left="5040" w:hanging="360"/>
      </w:pPr>
      <w:rPr>
        <w:rFonts w:ascii="Symbol" w:hAnsi="Symbol"/>
      </w:rPr>
    </w:lvl>
    <w:lvl w:ilvl="7" w:tplc="2B5E28C8">
      <w:start w:val="1"/>
      <w:numFmt w:val="bullet"/>
      <w:lvlText w:val="o"/>
      <w:lvlJc w:val="left"/>
      <w:pPr>
        <w:ind w:left="5760" w:hanging="360"/>
      </w:pPr>
      <w:rPr>
        <w:rFonts w:ascii="Courier New" w:hAnsi="Courier New" w:cs="Courier New"/>
      </w:rPr>
    </w:lvl>
    <w:lvl w:ilvl="8" w:tplc="DA0821A8">
      <w:start w:val="1"/>
      <w:numFmt w:val="bullet"/>
      <w:lvlText w:val=""/>
      <w:lvlJc w:val="left"/>
      <w:pPr>
        <w:ind w:left="6480" w:hanging="360"/>
      </w:pPr>
      <w:rPr>
        <w:rFonts w:ascii="Wingdings" w:hAnsi="Wingdings"/>
      </w:rPr>
    </w:lvl>
  </w:abstractNum>
  <w:abstractNum w:abstractNumId="14">
    <w:nsid w:val="4DF621EE"/>
    <w:multiLevelType w:val="hybridMultilevel"/>
    <w:tmpl w:val="B7EC75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6BF2786"/>
    <w:multiLevelType w:val="hybridMultilevel"/>
    <w:tmpl w:val="00000000"/>
    <w:lvl w:ilvl="0" w:tplc="E368BFE6">
      <w:start w:val="5"/>
      <w:numFmt w:val="bullet"/>
      <w:lvlText w:val="-"/>
      <w:lvlJc w:val="left"/>
      <w:pPr>
        <w:ind w:left="1065" w:hanging="360"/>
      </w:pPr>
      <w:rPr>
        <w:rFonts w:ascii="Arial" w:eastAsia="Times New Roman" w:hAnsi="Arial" w:cs="Arial"/>
      </w:rPr>
    </w:lvl>
    <w:lvl w:ilvl="1" w:tplc="6BBC761E">
      <w:start w:val="1"/>
      <w:numFmt w:val="bullet"/>
      <w:lvlText w:val="o"/>
      <w:lvlJc w:val="left"/>
      <w:pPr>
        <w:ind w:left="1785" w:hanging="360"/>
      </w:pPr>
      <w:rPr>
        <w:rFonts w:ascii="Courier New" w:hAnsi="Courier New" w:cs="Courier New"/>
      </w:rPr>
    </w:lvl>
    <w:lvl w:ilvl="2" w:tplc="CE56335C">
      <w:start w:val="1"/>
      <w:numFmt w:val="bullet"/>
      <w:lvlText w:val=""/>
      <w:lvlJc w:val="left"/>
      <w:pPr>
        <w:ind w:left="2505" w:hanging="360"/>
      </w:pPr>
      <w:rPr>
        <w:rFonts w:ascii="Wingdings" w:hAnsi="Wingdings"/>
      </w:rPr>
    </w:lvl>
    <w:lvl w:ilvl="3" w:tplc="CB70048C">
      <w:start w:val="1"/>
      <w:numFmt w:val="bullet"/>
      <w:lvlText w:val=""/>
      <w:lvlJc w:val="left"/>
      <w:pPr>
        <w:ind w:left="3225" w:hanging="360"/>
      </w:pPr>
      <w:rPr>
        <w:rFonts w:ascii="Symbol" w:hAnsi="Symbol"/>
      </w:rPr>
    </w:lvl>
    <w:lvl w:ilvl="4" w:tplc="CC92A6C2">
      <w:start w:val="1"/>
      <w:numFmt w:val="bullet"/>
      <w:lvlText w:val="o"/>
      <w:lvlJc w:val="left"/>
      <w:pPr>
        <w:ind w:left="3945" w:hanging="360"/>
      </w:pPr>
      <w:rPr>
        <w:rFonts w:ascii="Courier New" w:hAnsi="Courier New" w:cs="Courier New"/>
      </w:rPr>
    </w:lvl>
    <w:lvl w:ilvl="5" w:tplc="0706AA9E">
      <w:start w:val="1"/>
      <w:numFmt w:val="bullet"/>
      <w:lvlText w:val=""/>
      <w:lvlJc w:val="left"/>
      <w:pPr>
        <w:ind w:left="4665" w:hanging="360"/>
      </w:pPr>
      <w:rPr>
        <w:rFonts w:ascii="Wingdings" w:hAnsi="Wingdings"/>
      </w:rPr>
    </w:lvl>
    <w:lvl w:ilvl="6" w:tplc="EB7819EC">
      <w:start w:val="1"/>
      <w:numFmt w:val="bullet"/>
      <w:lvlText w:val=""/>
      <w:lvlJc w:val="left"/>
      <w:pPr>
        <w:ind w:left="5385" w:hanging="360"/>
      </w:pPr>
      <w:rPr>
        <w:rFonts w:ascii="Symbol" w:hAnsi="Symbol"/>
      </w:rPr>
    </w:lvl>
    <w:lvl w:ilvl="7" w:tplc="ECDC5B30">
      <w:start w:val="1"/>
      <w:numFmt w:val="bullet"/>
      <w:lvlText w:val="o"/>
      <w:lvlJc w:val="left"/>
      <w:pPr>
        <w:ind w:left="6105" w:hanging="360"/>
      </w:pPr>
      <w:rPr>
        <w:rFonts w:ascii="Courier New" w:hAnsi="Courier New" w:cs="Courier New"/>
      </w:rPr>
    </w:lvl>
    <w:lvl w:ilvl="8" w:tplc="B5E6A9CC">
      <w:start w:val="1"/>
      <w:numFmt w:val="bullet"/>
      <w:lvlText w:val=""/>
      <w:lvlJc w:val="left"/>
      <w:pPr>
        <w:ind w:left="6825" w:hanging="360"/>
      </w:pPr>
      <w:rPr>
        <w:rFonts w:ascii="Wingdings" w:hAnsi="Wingdings"/>
      </w:rPr>
    </w:lvl>
  </w:abstractNum>
  <w:abstractNum w:abstractNumId="16">
    <w:nsid w:val="5EE36D33"/>
    <w:multiLevelType w:val="hybridMultilevel"/>
    <w:tmpl w:val="14D0B7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68C5162"/>
    <w:multiLevelType w:val="hybridMultilevel"/>
    <w:tmpl w:val="00000000"/>
    <w:lvl w:ilvl="0" w:tplc="3BEC3DD8">
      <w:numFmt w:val="bullet"/>
      <w:lvlText w:val=""/>
      <w:lvlJc w:val="left"/>
      <w:pPr>
        <w:ind w:left="1586" w:hanging="735"/>
      </w:pPr>
      <w:rPr>
        <w:rFonts w:ascii="Symbol" w:eastAsia="Times New Roman" w:hAnsi="Symbol" w:cs="Arial"/>
      </w:rPr>
    </w:lvl>
    <w:lvl w:ilvl="1" w:tplc="0BA29BB8">
      <w:start w:val="1"/>
      <w:numFmt w:val="bullet"/>
      <w:lvlText w:val="o"/>
      <w:lvlJc w:val="left"/>
      <w:pPr>
        <w:ind w:left="1931" w:hanging="360"/>
      </w:pPr>
      <w:rPr>
        <w:rFonts w:ascii="Courier New" w:hAnsi="Courier New" w:cs="Courier New"/>
      </w:rPr>
    </w:lvl>
    <w:lvl w:ilvl="2" w:tplc="81A89396">
      <w:start w:val="1"/>
      <w:numFmt w:val="bullet"/>
      <w:lvlText w:val=""/>
      <w:lvlJc w:val="left"/>
      <w:pPr>
        <w:ind w:left="2651" w:hanging="360"/>
      </w:pPr>
      <w:rPr>
        <w:rFonts w:ascii="Wingdings" w:hAnsi="Wingdings"/>
      </w:rPr>
    </w:lvl>
    <w:lvl w:ilvl="3" w:tplc="4AD42080">
      <w:start w:val="1"/>
      <w:numFmt w:val="bullet"/>
      <w:lvlText w:val=""/>
      <w:lvlJc w:val="left"/>
      <w:pPr>
        <w:ind w:left="3371" w:hanging="360"/>
      </w:pPr>
      <w:rPr>
        <w:rFonts w:ascii="Symbol" w:hAnsi="Symbol"/>
      </w:rPr>
    </w:lvl>
    <w:lvl w:ilvl="4" w:tplc="0FB4E7CC">
      <w:start w:val="1"/>
      <w:numFmt w:val="bullet"/>
      <w:lvlText w:val="o"/>
      <w:lvlJc w:val="left"/>
      <w:pPr>
        <w:ind w:left="4091" w:hanging="360"/>
      </w:pPr>
      <w:rPr>
        <w:rFonts w:ascii="Courier New" w:hAnsi="Courier New" w:cs="Courier New"/>
      </w:rPr>
    </w:lvl>
    <w:lvl w:ilvl="5" w:tplc="162052D4">
      <w:start w:val="1"/>
      <w:numFmt w:val="bullet"/>
      <w:lvlText w:val=""/>
      <w:lvlJc w:val="left"/>
      <w:pPr>
        <w:ind w:left="4811" w:hanging="360"/>
      </w:pPr>
      <w:rPr>
        <w:rFonts w:ascii="Wingdings" w:hAnsi="Wingdings"/>
      </w:rPr>
    </w:lvl>
    <w:lvl w:ilvl="6" w:tplc="EEB6799E">
      <w:start w:val="1"/>
      <w:numFmt w:val="bullet"/>
      <w:lvlText w:val=""/>
      <w:lvlJc w:val="left"/>
      <w:pPr>
        <w:ind w:left="5531" w:hanging="360"/>
      </w:pPr>
      <w:rPr>
        <w:rFonts w:ascii="Symbol" w:hAnsi="Symbol"/>
      </w:rPr>
    </w:lvl>
    <w:lvl w:ilvl="7" w:tplc="FE4EB596">
      <w:start w:val="1"/>
      <w:numFmt w:val="bullet"/>
      <w:lvlText w:val="o"/>
      <w:lvlJc w:val="left"/>
      <w:pPr>
        <w:ind w:left="6251" w:hanging="360"/>
      </w:pPr>
      <w:rPr>
        <w:rFonts w:ascii="Courier New" w:hAnsi="Courier New" w:cs="Courier New"/>
      </w:rPr>
    </w:lvl>
    <w:lvl w:ilvl="8" w:tplc="CC986D2A">
      <w:start w:val="1"/>
      <w:numFmt w:val="bullet"/>
      <w:lvlText w:val=""/>
      <w:lvlJc w:val="left"/>
      <w:pPr>
        <w:ind w:left="6971" w:hanging="360"/>
      </w:pPr>
      <w:rPr>
        <w:rFonts w:ascii="Wingdings" w:hAnsi="Wingdings"/>
      </w:rPr>
    </w:lvl>
  </w:abstractNum>
  <w:abstractNum w:abstractNumId="18">
    <w:nsid w:val="71A50E39"/>
    <w:multiLevelType w:val="hybridMultilevel"/>
    <w:tmpl w:val="00000000"/>
    <w:lvl w:ilvl="0" w:tplc="08EEF63C">
      <w:start w:val="1"/>
      <w:numFmt w:val="bullet"/>
      <w:lvlText w:val=""/>
      <w:lvlJc w:val="left"/>
      <w:pPr>
        <w:ind w:left="720" w:hanging="360"/>
      </w:pPr>
      <w:rPr>
        <w:rFonts w:ascii="Symbol" w:hAnsi="Symbol"/>
        <w:b w:val="0"/>
        <w:i w:val="0"/>
      </w:rPr>
    </w:lvl>
    <w:lvl w:ilvl="1" w:tplc="F9EED09A">
      <w:start w:val="1"/>
      <w:numFmt w:val="lowerLetter"/>
      <w:lvlText w:val="%2."/>
      <w:lvlJc w:val="left"/>
      <w:pPr>
        <w:ind w:left="1800" w:hanging="360"/>
      </w:pPr>
    </w:lvl>
    <w:lvl w:ilvl="2" w:tplc="56161636">
      <w:start w:val="1"/>
      <w:numFmt w:val="lowerRoman"/>
      <w:lvlText w:val="%3."/>
      <w:lvlJc w:val="right"/>
      <w:pPr>
        <w:ind w:left="2520" w:hanging="180"/>
      </w:pPr>
    </w:lvl>
    <w:lvl w:ilvl="3" w:tplc="75C0D4C2">
      <w:start w:val="1"/>
      <w:numFmt w:val="decimal"/>
      <w:lvlText w:val="%4."/>
      <w:lvlJc w:val="left"/>
      <w:pPr>
        <w:ind w:left="3240" w:hanging="360"/>
      </w:pPr>
    </w:lvl>
    <w:lvl w:ilvl="4" w:tplc="9BA20A1A">
      <w:start w:val="1"/>
      <w:numFmt w:val="lowerLetter"/>
      <w:lvlText w:val="%5."/>
      <w:lvlJc w:val="left"/>
      <w:pPr>
        <w:ind w:left="3960" w:hanging="360"/>
      </w:pPr>
    </w:lvl>
    <w:lvl w:ilvl="5" w:tplc="00260A30">
      <w:start w:val="1"/>
      <w:numFmt w:val="lowerRoman"/>
      <w:lvlText w:val="%6."/>
      <w:lvlJc w:val="right"/>
      <w:pPr>
        <w:ind w:left="4680" w:hanging="180"/>
      </w:pPr>
    </w:lvl>
    <w:lvl w:ilvl="6" w:tplc="2E7CA6AE">
      <w:start w:val="1"/>
      <w:numFmt w:val="decimal"/>
      <w:lvlText w:val="%7."/>
      <w:lvlJc w:val="left"/>
      <w:pPr>
        <w:ind w:left="5400" w:hanging="360"/>
      </w:pPr>
    </w:lvl>
    <w:lvl w:ilvl="7" w:tplc="EAEE3A54">
      <w:start w:val="1"/>
      <w:numFmt w:val="lowerLetter"/>
      <w:lvlText w:val="%8."/>
      <w:lvlJc w:val="left"/>
      <w:pPr>
        <w:ind w:left="6120" w:hanging="360"/>
      </w:pPr>
    </w:lvl>
    <w:lvl w:ilvl="8" w:tplc="10D05A1C">
      <w:start w:val="1"/>
      <w:numFmt w:val="lowerRoman"/>
      <w:lvlText w:val="%9."/>
      <w:lvlJc w:val="right"/>
      <w:pPr>
        <w:ind w:left="6840" w:hanging="180"/>
      </w:pPr>
    </w:lvl>
  </w:abstractNum>
  <w:abstractNum w:abstractNumId="19">
    <w:nsid w:val="7537073B"/>
    <w:multiLevelType w:val="hybridMultilevel"/>
    <w:tmpl w:val="00000000"/>
    <w:lvl w:ilvl="0" w:tplc="10C83348">
      <w:start w:val="1"/>
      <w:numFmt w:val="bullet"/>
      <w:lvlText w:val=""/>
      <w:lvlJc w:val="left"/>
      <w:pPr>
        <w:ind w:left="720" w:hanging="360"/>
      </w:pPr>
      <w:rPr>
        <w:rFonts w:ascii="Symbol" w:hAnsi="Symbol"/>
      </w:rPr>
    </w:lvl>
    <w:lvl w:ilvl="1" w:tplc="DFF2C03C">
      <w:start w:val="1"/>
      <w:numFmt w:val="bullet"/>
      <w:lvlText w:val="o"/>
      <w:lvlJc w:val="left"/>
      <w:pPr>
        <w:ind w:left="1440" w:hanging="360"/>
      </w:pPr>
      <w:rPr>
        <w:rFonts w:ascii="Courier New" w:hAnsi="Courier New"/>
      </w:rPr>
    </w:lvl>
    <w:lvl w:ilvl="2" w:tplc="354038DA">
      <w:start w:val="1"/>
      <w:numFmt w:val="bullet"/>
      <w:lvlText w:val=""/>
      <w:lvlJc w:val="left"/>
      <w:pPr>
        <w:ind w:left="2160" w:hanging="360"/>
      </w:pPr>
      <w:rPr>
        <w:rFonts w:ascii="Wingdings" w:hAnsi="Wingdings"/>
      </w:rPr>
    </w:lvl>
    <w:lvl w:ilvl="3" w:tplc="6F7419A8">
      <w:start w:val="1"/>
      <w:numFmt w:val="bullet"/>
      <w:lvlText w:val=""/>
      <w:lvlJc w:val="left"/>
      <w:pPr>
        <w:ind w:left="2880" w:hanging="360"/>
      </w:pPr>
      <w:rPr>
        <w:rFonts w:ascii="Symbol" w:hAnsi="Symbol"/>
      </w:rPr>
    </w:lvl>
    <w:lvl w:ilvl="4" w:tplc="AF4CA81E">
      <w:start w:val="1"/>
      <w:numFmt w:val="bullet"/>
      <w:lvlText w:val="o"/>
      <w:lvlJc w:val="left"/>
      <w:pPr>
        <w:ind w:left="3600" w:hanging="360"/>
      </w:pPr>
      <w:rPr>
        <w:rFonts w:ascii="Courier New" w:hAnsi="Courier New"/>
      </w:rPr>
    </w:lvl>
    <w:lvl w:ilvl="5" w:tplc="1024BB62">
      <w:start w:val="1"/>
      <w:numFmt w:val="bullet"/>
      <w:lvlText w:val=""/>
      <w:lvlJc w:val="left"/>
      <w:pPr>
        <w:ind w:left="4320" w:hanging="360"/>
      </w:pPr>
      <w:rPr>
        <w:rFonts w:ascii="Wingdings" w:hAnsi="Wingdings"/>
      </w:rPr>
    </w:lvl>
    <w:lvl w:ilvl="6" w:tplc="22AED662">
      <w:start w:val="1"/>
      <w:numFmt w:val="bullet"/>
      <w:lvlText w:val=""/>
      <w:lvlJc w:val="left"/>
      <w:pPr>
        <w:ind w:left="5040" w:hanging="360"/>
      </w:pPr>
      <w:rPr>
        <w:rFonts w:ascii="Symbol" w:hAnsi="Symbol"/>
      </w:rPr>
    </w:lvl>
    <w:lvl w:ilvl="7" w:tplc="07CC5F16">
      <w:start w:val="1"/>
      <w:numFmt w:val="bullet"/>
      <w:lvlText w:val="o"/>
      <w:lvlJc w:val="left"/>
      <w:pPr>
        <w:ind w:left="5760" w:hanging="360"/>
      </w:pPr>
      <w:rPr>
        <w:rFonts w:ascii="Courier New" w:hAnsi="Courier New"/>
      </w:rPr>
    </w:lvl>
    <w:lvl w:ilvl="8" w:tplc="368014E6">
      <w:start w:val="1"/>
      <w:numFmt w:val="bullet"/>
      <w:lvlText w:val=""/>
      <w:lvlJc w:val="left"/>
      <w:pPr>
        <w:ind w:left="6480" w:hanging="360"/>
      </w:pPr>
      <w:rPr>
        <w:rFonts w:ascii="Wingdings" w:hAnsi="Wingdings"/>
      </w:rPr>
    </w:lvl>
  </w:abstractNum>
  <w:num w:numId="1">
    <w:abstractNumId w:val="15"/>
  </w:num>
  <w:num w:numId="2">
    <w:abstractNumId w:val="18"/>
  </w:num>
  <w:num w:numId="3">
    <w:abstractNumId w:val="5"/>
  </w:num>
  <w:num w:numId="4">
    <w:abstractNumId w:val="12"/>
  </w:num>
  <w:num w:numId="5">
    <w:abstractNumId w:val="4"/>
  </w:num>
  <w:num w:numId="6">
    <w:abstractNumId w:val="17"/>
  </w:num>
  <w:num w:numId="7">
    <w:abstractNumId w:val="13"/>
  </w:num>
  <w:num w:numId="8">
    <w:abstractNumId w:val="1"/>
  </w:num>
  <w:num w:numId="9">
    <w:abstractNumId w:val="8"/>
  </w:num>
  <w:num w:numId="10">
    <w:abstractNumId w:val="0"/>
  </w:num>
  <w:num w:numId="11">
    <w:abstractNumId w:val="11"/>
  </w:num>
  <w:num w:numId="12">
    <w:abstractNumId w:val="9"/>
  </w:num>
  <w:num w:numId="13">
    <w:abstractNumId w:val="19"/>
  </w:num>
  <w:num w:numId="14">
    <w:abstractNumId w:val="7"/>
  </w:num>
  <w:num w:numId="15">
    <w:abstractNumId w:val="6"/>
  </w:num>
  <w:num w:numId="16">
    <w:abstractNumId w:val="16"/>
  </w:num>
  <w:num w:numId="17">
    <w:abstractNumId w:val="14"/>
  </w:num>
  <w:num w:numId="18">
    <w:abstractNumId w:val="3"/>
  </w:num>
  <w:num w:numId="19">
    <w:abstractNumId w:val="2"/>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045DB"/>
    <w:rsid w:val="000E4E85"/>
    <w:rsid w:val="000F2F04"/>
    <w:rsid w:val="00100BB9"/>
    <w:rsid w:val="0018385A"/>
    <w:rsid w:val="001A3B09"/>
    <w:rsid w:val="0021368E"/>
    <w:rsid w:val="00240350"/>
    <w:rsid w:val="002B41ED"/>
    <w:rsid w:val="002C3D82"/>
    <w:rsid w:val="002D4DC4"/>
    <w:rsid w:val="002E1DBE"/>
    <w:rsid w:val="0031562E"/>
    <w:rsid w:val="00374ECE"/>
    <w:rsid w:val="00375F31"/>
    <w:rsid w:val="003A4753"/>
    <w:rsid w:val="003C5E4C"/>
    <w:rsid w:val="003D0D70"/>
    <w:rsid w:val="004146A9"/>
    <w:rsid w:val="00431C35"/>
    <w:rsid w:val="00474C2B"/>
    <w:rsid w:val="00525FEC"/>
    <w:rsid w:val="00535C21"/>
    <w:rsid w:val="005703B0"/>
    <w:rsid w:val="00610D0D"/>
    <w:rsid w:val="007E6FE9"/>
    <w:rsid w:val="008015EA"/>
    <w:rsid w:val="008226A6"/>
    <w:rsid w:val="00827624"/>
    <w:rsid w:val="00853D09"/>
    <w:rsid w:val="008B5E09"/>
    <w:rsid w:val="008C010A"/>
    <w:rsid w:val="009157CD"/>
    <w:rsid w:val="00931BD1"/>
    <w:rsid w:val="009E6E09"/>
    <w:rsid w:val="00A152FA"/>
    <w:rsid w:val="00A33342"/>
    <w:rsid w:val="00A3676D"/>
    <w:rsid w:val="00AA4F41"/>
    <w:rsid w:val="00AF0DCC"/>
    <w:rsid w:val="00B310D6"/>
    <w:rsid w:val="00B84653"/>
    <w:rsid w:val="00C0792F"/>
    <w:rsid w:val="00C15E7E"/>
    <w:rsid w:val="00C53AE2"/>
    <w:rsid w:val="00D665B6"/>
    <w:rsid w:val="00DA13A3"/>
    <w:rsid w:val="00DE0BF6"/>
    <w:rsid w:val="00E7524F"/>
    <w:rsid w:val="00EB4AE6"/>
    <w:rsid w:val="00F17886"/>
    <w:rsid w:val="00F306AD"/>
    <w:rsid w:val="00FA74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B6"/>
    <w:pPr>
      <w:jc w:val="both"/>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ndice7">
    <w:name w:val="index 7"/>
    <w:basedOn w:val="Normal"/>
    <w:pPr>
      <w:tabs>
        <w:tab w:val="center" w:pos="4252"/>
        <w:tab w:val="right" w:pos="8504"/>
      </w:tabs>
    </w:pPr>
  </w:style>
  <w:style w:type="paragraph" w:styleId="ndice8">
    <w:name w:val="index 8"/>
    <w:basedOn w:val="Normal"/>
    <w:pPr>
      <w:tabs>
        <w:tab w:val="center" w:pos="4252"/>
        <w:tab w:val="right" w:pos="8504"/>
      </w:tabs>
    </w:pPr>
  </w:style>
  <w:style w:type="paragraph" w:styleId="ndice9">
    <w:name w:val="index 9"/>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DC1">
    <w:name w:val="toc 1"/>
    <w:basedOn w:val="Normal"/>
    <w:pPr>
      <w:spacing w:after="120"/>
    </w:pPr>
  </w:style>
  <w:style w:type="table" w:customStyle="1" w:styleId="TDC21">
    <w:name w:val="TDC 21"/>
    <w:basedOn w:val="Tablanormal"/>
    <w:pPr>
      <w:jc w:val="both"/>
    </w:pPr>
    <w:tblPr>
      <w:tblCellMar>
        <w:left w:w="0" w:type="dxa"/>
        <w:right w:w="0" w:type="dxa"/>
      </w:tblCellMar>
    </w:tblPr>
  </w:style>
  <w:style w:type="paragraph" w:styleId="TDC3">
    <w:name w:val="toc 3"/>
    <w:basedOn w:val="Normal"/>
    <w:semiHidden/>
    <w:pPr>
      <w:shd w:val="clear" w:color="auto" w:fill="000080"/>
    </w:pPr>
    <w:rPr>
      <w:rFonts w:ascii="Tahoma" w:hAnsi="Tahoma" w:cs="Tahoma"/>
      <w:sz w:val="20"/>
    </w:rPr>
  </w:style>
  <w:style w:type="character" w:customStyle="1" w:styleId="TDC41">
    <w:name w:val="TDC 41"/>
    <w:basedOn w:val="Fuentedeprrafopredeter"/>
    <w:rPr>
      <w:b/>
      <w:bCs/>
    </w:rPr>
  </w:style>
  <w:style w:type="character" w:customStyle="1" w:styleId="TDC51">
    <w:name w:val="TDC 51"/>
    <w:basedOn w:val="Fuentedeprrafopredeter"/>
    <w:rPr>
      <w:color w:val="0000FF"/>
      <w:u w:val="single"/>
    </w:rPr>
  </w:style>
  <w:style w:type="paragraph" w:styleId="TDC6">
    <w:name w:val="toc 6"/>
    <w:basedOn w:val="Normal"/>
    <w:semiHidden/>
    <w:rPr>
      <w:rFonts w:ascii="Tahoma" w:hAnsi="Tahoma" w:cs="Tahoma"/>
      <w:sz w:val="16"/>
      <w:szCs w:val="16"/>
    </w:rPr>
  </w:style>
  <w:style w:type="paragraph" w:customStyle="1" w:styleId="Prrafodelista1">
    <w:name w:val="Párrafo de lista1"/>
    <w:basedOn w:val="Normal"/>
    <w:pPr>
      <w:spacing w:after="240"/>
      <w:ind w:left="720"/>
      <w:contextualSpacing/>
    </w:pPr>
    <w:rPr>
      <w:rFonts w:ascii="TrueOptima" w:hAnsi="TrueOptima"/>
    </w:rPr>
  </w:style>
  <w:style w:type="paragraph" w:customStyle="1" w:styleId="Default">
    <w:name w:val="Default"/>
    <w:rsid w:val="0031562E"/>
    <w:pPr>
      <w:widowControl w:val="0"/>
      <w:autoSpaceDE w:val="0"/>
      <w:autoSpaceDN w:val="0"/>
      <w:adjustRightInd w:val="0"/>
    </w:pPr>
    <w:rPr>
      <w:rFonts w:ascii="Arial" w:hAnsi="Arial" w:cs="Arial"/>
      <w:color w:val="000000"/>
      <w:sz w:val="24"/>
      <w:szCs w:val="24"/>
    </w:rPr>
  </w:style>
  <w:style w:type="paragraph" w:customStyle="1" w:styleId="CM8">
    <w:name w:val="CM8"/>
    <w:basedOn w:val="Default"/>
    <w:next w:val="Default"/>
    <w:rsid w:val="0031562E"/>
    <w:rPr>
      <w:rFonts w:cs="Times New Roman"/>
      <w:color w:val="auto"/>
    </w:rPr>
  </w:style>
  <w:style w:type="character" w:styleId="Hipervnculo">
    <w:name w:val="Hyperlink"/>
    <w:basedOn w:val="Fuentedeprrafopredeter"/>
    <w:rsid w:val="00EB4AE6"/>
    <w:rPr>
      <w:color w:val="0563C1"/>
      <w:u w:val="single"/>
    </w:rPr>
  </w:style>
  <w:style w:type="character" w:customStyle="1" w:styleId="EstiloCorreo29">
    <w:name w:val="EstiloCorreo29"/>
    <w:basedOn w:val="Fuentedeprrafopredeter"/>
    <w:semiHidden/>
    <w:rsid w:val="00853D09"/>
    <w:rPr>
      <w:rFonts w:ascii="Arial" w:hAnsi="Arial" w:cs="Arial"/>
      <w:color w:val="auto"/>
      <w:sz w:val="20"/>
      <w:szCs w:val="20"/>
    </w:rPr>
  </w:style>
  <w:style w:type="paragraph" w:styleId="Mapadeldocumento">
    <w:name w:val="Document Map"/>
    <w:basedOn w:val="Normal"/>
    <w:semiHidden/>
    <w:rsid w:val="001A3B09"/>
    <w:pPr>
      <w:shd w:val="clear" w:color="auto" w:fill="000080"/>
    </w:pPr>
    <w:rPr>
      <w:rFonts w:ascii="Tahoma" w:hAnsi="Tahoma" w:cs="Tahoma"/>
      <w:sz w:val="20"/>
    </w:rPr>
  </w:style>
  <w:style w:type="paragraph" w:styleId="Textodeglobo">
    <w:name w:val="Balloon Text"/>
    <w:basedOn w:val="Normal"/>
    <w:link w:val="TextodegloboCar"/>
    <w:rsid w:val="00AA4F41"/>
    <w:rPr>
      <w:rFonts w:ascii="Tahoma" w:hAnsi="Tahoma" w:cs="Tahoma"/>
      <w:sz w:val="16"/>
      <w:szCs w:val="16"/>
    </w:rPr>
  </w:style>
  <w:style w:type="character" w:customStyle="1" w:styleId="TextodegloboCar">
    <w:name w:val="Texto de globo Car"/>
    <w:basedOn w:val="Fuentedeprrafopredeter"/>
    <w:link w:val="Textodeglobo"/>
    <w:rsid w:val="00AA4F41"/>
    <w:rPr>
      <w:rFonts w:ascii="Tahoma" w:hAnsi="Tahoma" w:cs="Tahoma"/>
      <w:sz w:val="16"/>
      <w:szCs w:val="16"/>
      <w:lang w:val="es-ES_tradnl"/>
    </w:rPr>
  </w:style>
  <w:style w:type="paragraph" w:styleId="Encabezado">
    <w:name w:val="header"/>
    <w:basedOn w:val="Normal"/>
    <w:link w:val="EncabezadoCar"/>
    <w:rsid w:val="00AA4F41"/>
    <w:pPr>
      <w:tabs>
        <w:tab w:val="center" w:pos="4252"/>
        <w:tab w:val="right" w:pos="8504"/>
      </w:tabs>
    </w:pPr>
  </w:style>
  <w:style w:type="character" w:customStyle="1" w:styleId="EncabezadoCar">
    <w:name w:val="Encabezado Car"/>
    <w:basedOn w:val="Fuentedeprrafopredeter"/>
    <w:link w:val="Encabezado"/>
    <w:rsid w:val="00AA4F41"/>
    <w:rPr>
      <w:rFonts w:ascii="Arial" w:hAnsi="Arial"/>
      <w:sz w:val="24"/>
      <w:lang w:val="es-ES_tradnl"/>
    </w:rPr>
  </w:style>
  <w:style w:type="paragraph" w:styleId="Piedepgina">
    <w:name w:val="footer"/>
    <w:basedOn w:val="Normal"/>
    <w:link w:val="PiedepginaCar"/>
    <w:rsid w:val="00AA4F41"/>
    <w:pPr>
      <w:tabs>
        <w:tab w:val="center" w:pos="4252"/>
        <w:tab w:val="right" w:pos="8504"/>
      </w:tabs>
    </w:pPr>
  </w:style>
  <w:style w:type="character" w:customStyle="1" w:styleId="PiedepginaCar">
    <w:name w:val="Pie de página Car"/>
    <w:basedOn w:val="Fuentedeprrafopredeter"/>
    <w:link w:val="Piedepgina"/>
    <w:rsid w:val="00AA4F41"/>
    <w:rPr>
      <w:rFonts w:ascii="Arial"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B6"/>
    <w:pPr>
      <w:jc w:val="both"/>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ndice7">
    <w:name w:val="index 7"/>
    <w:basedOn w:val="Normal"/>
    <w:pPr>
      <w:tabs>
        <w:tab w:val="center" w:pos="4252"/>
        <w:tab w:val="right" w:pos="8504"/>
      </w:tabs>
    </w:pPr>
  </w:style>
  <w:style w:type="paragraph" w:styleId="ndice8">
    <w:name w:val="index 8"/>
    <w:basedOn w:val="Normal"/>
    <w:pPr>
      <w:tabs>
        <w:tab w:val="center" w:pos="4252"/>
        <w:tab w:val="right" w:pos="8504"/>
      </w:tabs>
    </w:pPr>
  </w:style>
  <w:style w:type="paragraph" w:styleId="ndice9">
    <w:name w:val="index 9"/>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DC1">
    <w:name w:val="toc 1"/>
    <w:basedOn w:val="Normal"/>
    <w:pPr>
      <w:spacing w:after="120"/>
    </w:pPr>
  </w:style>
  <w:style w:type="table" w:customStyle="1" w:styleId="TDC21">
    <w:name w:val="TDC 21"/>
    <w:basedOn w:val="Tablanormal"/>
    <w:pPr>
      <w:jc w:val="both"/>
    </w:pPr>
    <w:tblPr>
      <w:tblCellMar>
        <w:left w:w="0" w:type="dxa"/>
        <w:right w:w="0" w:type="dxa"/>
      </w:tblCellMar>
    </w:tblPr>
  </w:style>
  <w:style w:type="paragraph" w:styleId="TDC3">
    <w:name w:val="toc 3"/>
    <w:basedOn w:val="Normal"/>
    <w:semiHidden/>
    <w:pPr>
      <w:shd w:val="clear" w:color="auto" w:fill="000080"/>
    </w:pPr>
    <w:rPr>
      <w:rFonts w:ascii="Tahoma" w:hAnsi="Tahoma" w:cs="Tahoma"/>
      <w:sz w:val="20"/>
    </w:rPr>
  </w:style>
  <w:style w:type="character" w:customStyle="1" w:styleId="TDC41">
    <w:name w:val="TDC 41"/>
    <w:basedOn w:val="Fuentedeprrafopredeter"/>
    <w:rPr>
      <w:b/>
      <w:bCs/>
    </w:rPr>
  </w:style>
  <w:style w:type="character" w:customStyle="1" w:styleId="TDC51">
    <w:name w:val="TDC 51"/>
    <w:basedOn w:val="Fuentedeprrafopredeter"/>
    <w:rPr>
      <w:color w:val="0000FF"/>
      <w:u w:val="single"/>
    </w:rPr>
  </w:style>
  <w:style w:type="paragraph" w:styleId="TDC6">
    <w:name w:val="toc 6"/>
    <w:basedOn w:val="Normal"/>
    <w:semiHidden/>
    <w:rPr>
      <w:rFonts w:ascii="Tahoma" w:hAnsi="Tahoma" w:cs="Tahoma"/>
      <w:sz w:val="16"/>
      <w:szCs w:val="16"/>
    </w:rPr>
  </w:style>
  <w:style w:type="paragraph" w:customStyle="1" w:styleId="Prrafodelista1">
    <w:name w:val="Párrafo de lista1"/>
    <w:basedOn w:val="Normal"/>
    <w:pPr>
      <w:spacing w:after="240"/>
      <w:ind w:left="720"/>
      <w:contextualSpacing/>
    </w:pPr>
    <w:rPr>
      <w:rFonts w:ascii="TrueOptima" w:hAnsi="TrueOptima"/>
    </w:rPr>
  </w:style>
  <w:style w:type="paragraph" w:customStyle="1" w:styleId="Default">
    <w:name w:val="Default"/>
    <w:rsid w:val="0031562E"/>
    <w:pPr>
      <w:widowControl w:val="0"/>
      <w:autoSpaceDE w:val="0"/>
      <w:autoSpaceDN w:val="0"/>
      <w:adjustRightInd w:val="0"/>
    </w:pPr>
    <w:rPr>
      <w:rFonts w:ascii="Arial" w:hAnsi="Arial" w:cs="Arial"/>
      <w:color w:val="000000"/>
      <w:sz w:val="24"/>
      <w:szCs w:val="24"/>
    </w:rPr>
  </w:style>
  <w:style w:type="paragraph" w:customStyle="1" w:styleId="CM8">
    <w:name w:val="CM8"/>
    <w:basedOn w:val="Default"/>
    <w:next w:val="Default"/>
    <w:rsid w:val="0031562E"/>
    <w:rPr>
      <w:rFonts w:cs="Times New Roman"/>
      <w:color w:val="auto"/>
    </w:rPr>
  </w:style>
  <w:style w:type="character" w:styleId="Hipervnculo">
    <w:name w:val="Hyperlink"/>
    <w:basedOn w:val="Fuentedeprrafopredeter"/>
    <w:rsid w:val="00EB4AE6"/>
    <w:rPr>
      <w:color w:val="0563C1"/>
      <w:u w:val="single"/>
    </w:rPr>
  </w:style>
  <w:style w:type="character" w:customStyle="1" w:styleId="EstiloCorreo29">
    <w:name w:val="EstiloCorreo29"/>
    <w:basedOn w:val="Fuentedeprrafopredeter"/>
    <w:semiHidden/>
    <w:rsid w:val="00853D09"/>
    <w:rPr>
      <w:rFonts w:ascii="Arial" w:hAnsi="Arial" w:cs="Arial"/>
      <w:color w:val="auto"/>
      <w:sz w:val="20"/>
      <w:szCs w:val="20"/>
    </w:rPr>
  </w:style>
  <w:style w:type="paragraph" w:styleId="Mapadeldocumento">
    <w:name w:val="Document Map"/>
    <w:basedOn w:val="Normal"/>
    <w:semiHidden/>
    <w:rsid w:val="001A3B09"/>
    <w:pPr>
      <w:shd w:val="clear" w:color="auto" w:fill="000080"/>
    </w:pPr>
    <w:rPr>
      <w:rFonts w:ascii="Tahoma" w:hAnsi="Tahoma" w:cs="Tahoma"/>
      <w:sz w:val="20"/>
    </w:rPr>
  </w:style>
  <w:style w:type="paragraph" w:styleId="Textodeglobo">
    <w:name w:val="Balloon Text"/>
    <w:basedOn w:val="Normal"/>
    <w:link w:val="TextodegloboCar"/>
    <w:rsid w:val="00AA4F41"/>
    <w:rPr>
      <w:rFonts w:ascii="Tahoma" w:hAnsi="Tahoma" w:cs="Tahoma"/>
      <w:sz w:val="16"/>
      <w:szCs w:val="16"/>
    </w:rPr>
  </w:style>
  <w:style w:type="character" w:customStyle="1" w:styleId="TextodegloboCar">
    <w:name w:val="Texto de globo Car"/>
    <w:basedOn w:val="Fuentedeprrafopredeter"/>
    <w:link w:val="Textodeglobo"/>
    <w:rsid w:val="00AA4F41"/>
    <w:rPr>
      <w:rFonts w:ascii="Tahoma" w:hAnsi="Tahoma" w:cs="Tahoma"/>
      <w:sz w:val="16"/>
      <w:szCs w:val="16"/>
      <w:lang w:val="es-ES_tradnl"/>
    </w:rPr>
  </w:style>
  <w:style w:type="paragraph" w:styleId="Encabezado">
    <w:name w:val="header"/>
    <w:basedOn w:val="Normal"/>
    <w:link w:val="EncabezadoCar"/>
    <w:rsid w:val="00AA4F41"/>
    <w:pPr>
      <w:tabs>
        <w:tab w:val="center" w:pos="4252"/>
        <w:tab w:val="right" w:pos="8504"/>
      </w:tabs>
    </w:pPr>
  </w:style>
  <w:style w:type="character" w:customStyle="1" w:styleId="EncabezadoCar">
    <w:name w:val="Encabezado Car"/>
    <w:basedOn w:val="Fuentedeprrafopredeter"/>
    <w:link w:val="Encabezado"/>
    <w:rsid w:val="00AA4F41"/>
    <w:rPr>
      <w:rFonts w:ascii="Arial" w:hAnsi="Arial"/>
      <w:sz w:val="24"/>
      <w:lang w:val="es-ES_tradnl"/>
    </w:rPr>
  </w:style>
  <w:style w:type="paragraph" w:styleId="Piedepgina">
    <w:name w:val="footer"/>
    <w:basedOn w:val="Normal"/>
    <w:link w:val="PiedepginaCar"/>
    <w:rsid w:val="00AA4F41"/>
    <w:pPr>
      <w:tabs>
        <w:tab w:val="center" w:pos="4252"/>
        <w:tab w:val="right" w:pos="8504"/>
      </w:tabs>
    </w:pPr>
  </w:style>
  <w:style w:type="character" w:customStyle="1" w:styleId="PiedepginaCar">
    <w:name w:val="Pie de página Car"/>
    <w:basedOn w:val="Fuentedeprrafopredeter"/>
    <w:link w:val="Piedepgina"/>
    <w:rsid w:val="00AA4F41"/>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657">
      <w:bodyDiv w:val="1"/>
      <w:marLeft w:val="0"/>
      <w:marRight w:val="0"/>
      <w:marTop w:val="0"/>
      <w:marBottom w:val="0"/>
      <w:divBdr>
        <w:top w:val="none" w:sz="0" w:space="0" w:color="auto"/>
        <w:left w:val="none" w:sz="0" w:space="0" w:color="auto"/>
        <w:bottom w:val="none" w:sz="0" w:space="0" w:color="auto"/>
        <w:right w:val="none" w:sz="0" w:space="0" w:color="auto"/>
      </w:divBdr>
    </w:div>
    <w:div w:id="3622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v.com/es/spain/cita_previa_itv/cita-previa-itv.jsp?vicId=1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visionesdenavarra.com/nuevo-servicio-de-cita-online/" TargetMode="External"/><Relationship Id="rId4" Type="http://schemas.openxmlformats.org/officeDocument/2006/relationships/settings" Target="settings.xml"/><Relationship Id="rId9" Type="http://schemas.openxmlformats.org/officeDocument/2006/relationships/hyperlink" Target="http://www.revisionesdenavarra.com/nuevo-servicio-de-cita-onlin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1775</Words>
  <Characters>9768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Respuesta pregunta parlamentaria</vt:lpstr>
    </vt:vector>
  </TitlesOfParts>
  <Company>Gobierno de Navarra</Company>
  <LinksUpToDate>false</LinksUpToDate>
  <CharactersWithSpaces>11520</CharactersWithSpaces>
  <SharedDoc>false</SharedDoc>
  <HLinks>
    <vt:vector size="18" baseType="variant">
      <vt:variant>
        <vt:i4>4325452</vt:i4>
      </vt:variant>
      <vt:variant>
        <vt:i4>5</vt:i4>
      </vt:variant>
      <vt:variant>
        <vt:i4>0</vt:i4>
      </vt:variant>
      <vt:variant>
        <vt:i4>5</vt:i4>
      </vt:variant>
      <vt:variant>
        <vt:lpwstr>http://www.revisionesdenavarra.com/nuevo-servicio-de-cita-online/</vt:lpwstr>
      </vt:variant>
      <vt:variant>
        <vt:lpwstr/>
      </vt:variant>
      <vt:variant>
        <vt:i4>4325452</vt:i4>
      </vt:variant>
      <vt:variant>
        <vt:i4>3</vt:i4>
      </vt:variant>
      <vt:variant>
        <vt:i4>0</vt:i4>
      </vt:variant>
      <vt:variant>
        <vt:i4>5</vt:i4>
      </vt:variant>
      <vt:variant>
        <vt:lpwstr>http://www.revisionesdenavarra.com/nuevo-servicio-de-cita-online/</vt:lpwstr>
      </vt:variant>
      <vt:variant>
        <vt:lpwstr/>
      </vt:variant>
      <vt:variant>
        <vt:i4>7602226</vt:i4>
      </vt:variant>
      <vt:variant>
        <vt:i4>0</vt:i4>
      </vt:variant>
      <vt:variant>
        <vt:i4>0</vt:i4>
      </vt:variant>
      <vt:variant>
        <vt:i4>5</vt:i4>
      </vt:variant>
      <vt:variant>
        <vt:lpwstr>https://www.tuv.com/es/spain/cita_previa_itv/cita-previa-itv.jsp?vicId=16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pregunta parlamentaria</dc:title>
  <dc:creator>x058014</dc:creator>
  <cp:lastModifiedBy>Aranaz, Carlota</cp:lastModifiedBy>
  <cp:revision>5</cp:revision>
  <cp:lastPrinted>2018-10-15T07:01:00Z</cp:lastPrinted>
  <dcterms:created xsi:type="dcterms:W3CDTF">2018-10-15T11:53:00Z</dcterms:created>
  <dcterms:modified xsi:type="dcterms:W3CDTF">2018-12-26T08:45:00Z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PL0000054 Respuesta pregunta parlamentaria</vt:lpwstr>
  </property>
  <property fmtid="{D5CDD505-2E9C-101B-9397-08002B2CF9AE}" pid="3" name="Order">
    <vt:lpwstr>18900.0000000000</vt:lpwstr>
  </property>
  <property fmtid="{D5CDD505-2E9C-101B-9397-08002B2CF9AE}" pid="4" name="Revisión">
    <vt:lpwstr>0</vt:lpwstr>
  </property>
  <property fmtid="{D5CDD505-2E9C-101B-9397-08002B2CF9AE}" pid="5" name="Ámbito">
    <vt:lpwstr>GABINETE CONSEJERA</vt:lpwstr>
  </property>
  <property fmtid="{D5CDD505-2E9C-101B-9397-08002B2CF9AE}" pid="6" name="Tipo documento calidad">
    <vt:lpwstr>3</vt:lpwstr>
  </property>
  <property fmtid="{D5CDD505-2E9C-101B-9397-08002B2CF9AE}" pid="7" name="Descripción del documento">
    <vt:lpwstr/>
  </property>
  <property fmtid="{D5CDD505-2E9C-101B-9397-08002B2CF9AE}" pid="8" name="Proceso antiguo0">
    <vt:lpwstr>26</vt:lpwstr>
  </property>
  <property fmtid="{D5CDD505-2E9C-101B-9397-08002B2CF9AE}" pid="9" name="Procesos">
    <vt:lpwstr>0</vt:lpwstr>
  </property>
  <property fmtid="{D5CDD505-2E9C-101B-9397-08002B2CF9AE}" pid="10" name="ContentType">
    <vt:lpwstr>Documentación de Calidad</vt:lpwstr>
  </property>
  <property fmtid="{D5CDD505-2E9C-101B-9397-08002B2CF9AE}" pid="11" name="Documentos asociados">
    <vt:lpwstr/>
  </property>
</Properties>
</file>