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Javier García Jiménez jaunak aurkeztutako galdera, Nafarroako garraio-enpresei bidesariak konpentsatzeko neurriei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azaroaren 2an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Javier García Jiménez jaunak, Legebiltzarreko Erregelamenduan ezarritakoaren babesean, honako galdera hau aurkezten du, Nafarroako Gobernuko lehendakariak Osoko Bilkuran ahoz erantzun dezan:</w:t>
      </w:r>
    </w:p>
    <w:p>
      <w:pPr>
        <w:pStyle w:val="0"/>
        <w:suppressAutoHyphens w:val="false"/>
        <w:rPr>
          <w:rStyle w:val="1"/>
        </w:rPr>
      </w:pPr>
      <w:r>
        <w:rPr>
          <w:rStyle w:val="1"/>
        </w:rPr>
        <w:t xml:space="preserve">Zer neurri jarriko ditu abian Nafarroako Gobernuak Nafarroako garraio-enpresei Nafarroako zenbait errepidetako bidesariak konpentsatzeko?</w:t>
      </w:r>
    </w:p>
    <w:p>
      <w:pPr>
        <w:pStyle w:val="0"/>
        <w:suppressAutoHyphens w:val="false"/>
        <w:rPr>
          <w:rStyle w:val="1"/>
        </w:rPr>
      </w:pPr>
      <w:r>
        <w:rPr>
          <w:rStyle w:val="1"/>
        </w:rPr>
        <w:t xml:space="preserve">Iruñean, 2020ko urriaren 29an</w:t>
      </w:r>
    </w:p>
    <w:p>
      <w:pPr>
        <w:pStyle w:val="0"/>
        <w:suppressAutoHyphens w:val="false"/>
        <w:rPr>
          <w:rStyle w:val="1"/>
        </w:rPr>
      </w:pPr>
      <w:r>
        <w:rPr>
          <w:rStyle w:val="1"/>
        </w:rPr>
        <w:t xml:space="preserve">Foru parlamentaria: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