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19 de octubre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despolitización de la Justicia, formulada por el Ilmo. Sr. D. Jorge Esparza Garrido.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19 de octubre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Jorge Esparza Garrido, miembro de las Cortes de Navarra, adscrito al Grupo Parlamentario Navarra Suma, realiza la siguiente pregunta oral dirigida al Consejero de Justicia y Políticas Migratorias del Gobierno de Navarra para su celebración en Pleno:</w:t>
      </w:r>
    </w:p>
    <w:p>
      <w:pPr>
        <w:pStyle w:val="0"/>
        <w:suppressAutoHyphens w:val="false"/>
        <w:rPr>
          <w:rStyle w:val="1"/>
        </w:rPr>
      </w:pPr>
      <w:r>
        <w:rPr>
          <w:rStyle w:val="1"/>
        </w:rPr>
        <w:t xml:space="preserve">¿Considera que la proposición de ley registrada en el Congreso de los Diputados por los partidos que componen el Gobierno de España favorece la despolitización de la Justicia en nuestro país?</w:t>
      </w:r>
    </w:p>
    <w:p>
      <w:pPr>
        <w:pStyle w:val="0"/>
        <w:suppressAutoHyphens w:val="false"/>
        <w:rPr>
          <w:rStyle w:val="1"/>
        </w:rPr>
      </w:pPr>
      <w:r>
        <w:rPr>
          <w:rStyle w:val="1"/>
        </w:rPr>
        <w:t xml:space="preserve">Pamplona, 15 de octubre de 2020</w:t>
      </w:r>
    </w:p>
    <w:p>
      <w:pPr>
        <w:pStyle w:val="0"/>
        <w:suppressAutoHyphens w:val="false"/>
        <w:rPr>
          <w:rStyle w:val="1"/>
        </w:rPr>
      </w:pPr>
      <w:r>
        <w:rPr>
          <w:rStyle w:val="1"/>
        </w:rPr>
        <w:t xml:space="preserve">El Parlamentario Foral: Jorge Esparza Garrido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