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Akats bat aurkitu da 2020rako Nafarroako Aurrekontu Orokorrei buruzko Foru Lege proiektuaren irizpenean, 2020ko otsailaren 25eko 25. Nafarroako Parlamentuko Aldizkari Ofizialean argitaratu zena. Horrenbestez, honako zuzenketa hau egin da: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Azken xedapenetako hirugarrenean, honako hau dioen tokian: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“3. quater artikulua. Etxebizitza eskuratzeko eskubidea bermatzeko kenkari fiskalen sistema”.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Honako hau esan behar du: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“3. quater artikulua. Etxebizitza eskuratzeko eskubidea bermatzeko kenkari fiskalen sistema, 2020ko urtarrilaren 1etik aurrerako ondorioekin”.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otsailaren 27an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