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13 de enero de 2020, la Junta de Portavoces del Parlamento de Navarra aprobó la siguiente declaración: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El Parlamento de Navarra muestra su más profundo rechazo ante la agresión sexual ocurrida en Tudela y confía en el trabajo de la Policía Foral para detener lo más rápido posible al presunto agresor.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El Parlamento de Navarra muestra su solidaridad y apoyo a la mujer víctima de dicha agresión sexual y su familia.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El Parlamento de Navarra considera la violencia sexual como el máximo exponente de la dominación de un sexo sobre otro, y un gran atentado contra la integridad y la libertad de las mujeres.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El Parlamento de Navarra reitera su más absoluto rechazo contra todo tipo de violencia hacia las mujeres, declara tolerancia cero hacía cualquier forma de violencia machista y se compromete a colaborar para eliminar este tipo de violencia, mejorar la seguridad y garantizar el pleno ejercicio de la libertad de las mujeres en todo tipo de entornos.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 El Parlamento de Navarra vuelve a invitar a la ciudadanía a que no permanezca impasible frente a la violencia y las agresiones contra las mujeres y reclama el derecho de las mujeres a decidir sobre sus relaciones, su cuerpo y su sexualidad.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6. El Parlamento de Navarra se adhiere al comunicado del Ayuntamiento de Tudela y agradece la participación de la ciudadanía en la concentración convocada ayer a las 19 horas.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7. El Parlamento de Navarra trasladará dicha declaración al Ayuntamiento de Tudela y por ende a toda la población de la capital Ribera” (10-20/DEC-00004).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13 de enero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