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modificación de las ayudas extraordinarias y ayudas de apoyo a procesos de inclusión o emergencia social,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¿Tiene el Departamento de Derechos Sociales pensado hacer una modificación de las ayudas extraordinarias y de las ayudas de apoyo a procesos de inclusión o emergencia social?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Si es así, ¿en qué sentido se va a realizar esa modificación?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¿Va a tener dicha modificación alguna incidencia en el Decreto Foral de financiación de los Servicios Sociales de Base?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Si es así, ¿cómo afecta dicha modificación a esa financiación? Se solicita desglose detallado de dicha afección.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