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Aramburu Bergua andreak aurkezturiko galdera, lantegi-eskoletako programen eta/edo prestakuntzako eta enpleguko programa integratuen entitate adjudikaziodunek jarduera azpikontratatzeari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Isabel Aranburu Bergua andreak, Legebiltzarreko Erregelamenduan ezarritakoaren babesean, honako galdera hau aurkezten du, Nafarroako Gobernuko Eskubide Sozialetako Departamentuak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 Lansare-Nafarroako Enplegu Zerbitzuko zuzendari kudeatzaileak urriaren 30ean emandako 2933E/2019 Ebazpenaren bidez, aldatu egin zen martxoaren 8ko 41E/2019 Ebazpena, Nafar Lansare-Nafarroako Enplegu Zerbitzuko zuzendari kudeatzaileak emana. Ebazpen horren bidez, dirulaguntzen deialdia onetsi zen 2019-2020-2021ean langabeei zuzendutako Lantegi eskoletako programak eta Prestakuntzako eta enpleguko programa integratuak gauzatzeko.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Zehazki, aldaketaren bidez atal bat gehitu zen, 4.a, deialdiaren 7. oinarrian. Hauxe: ““Entitate horiek dirulaguntzaren xede den jardueraren zenbatekoaren 100eko 60rainoko portzentajea azpikontratatzen ahalko dute”.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dagokionez,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 al dago administrazio-prozedurarik zeinaren bidez Lantegi eskoletako programen eta Prestakuntzako eta enpleguko programa integratuen entitate adjudikaziodunek jardueraren parte bat azpikontratatzea eskatzen edo komunikatzen duten?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Entitateek zer prozedura bete behar dute egindako azpikontratazioa kreditatzeko eta justifikatzeko? Zer agiri aurkeztu behar dute hori justifikatzeko?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2019an, 2020an eta 2021ean diruz lagundutako jarduera bukatu duten lantegi eskolen eta prestakuntzako eta enpleguko programa integratuen zerrenda, zeinen entitateek kasuko justifikazioa aurkeztu baitute. Adierazi, kasuan-kasuan, zer pertsona, entitate edo enpresa azpikontratatu diren eta jardueraren zer portzentaje bete den sistema horren bidez.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Aranburu Bergua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