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 de junio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gestión del circuito de Los Arcos, formulada por el Ilmo. Sr. D. Maiorga Ramírez Erro.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 de junio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Maiorga Ramírez Erro, Parlamentario Foral adscrito al Grupo Parlamentario de EH Bildu Nafarroa, al amparo de lo establecido en el Reglamento de la Cámara, realiza la siguiente pregunta al Gobierno de Navarra para su respuesta por escrito:</w:t>
      </w:r>
    </w:p>
    <w:p>
      <w:pPr>
        <w:pStyle w:val="0"/>
        <w:suppressAutoHyphens w:val="false"/>
        <w:rPr>
          <w:rStyle w:val="1"/>
        </w:rPr>
      </w:pPr>
      <w:r>
        <w:rPr>
          <w:rStyle w:val="1"/>
        </w:rPr>
        <w:t xml:space="preserve">Con respecto a la gestión del circuito de Los Arcos, este Parlamentario desea conocer:</w:t>
      </w:r>
    </w:p>
    <w:p>
      <w:pPr>
        <w:pStyle w:val="0"/>
        <w:suppressAutoHyphens w:val="false"/>
        <w:rPr>
          <w:rStyle w:val="1"/>
        </w:rPr>
      </w:pPr>
      <w:r>
        <w:rPr>
          <w:rStyle w:val="1"/>
        </w:rPr>
        <w:t xml:space="preserve">¿Cuáles han sido las afecciones económicas directas de la crisis de la covid-19 en las previsiones de resultados del circuito?</w:t>
      </w:r>
    </w:p>
    <w:p>
      <w:pPr>
        <w:pStyle w:val="0"/>
        <w:suppressAutoHyphens w:val="false"/>
        <w:rPr>
          <w:rStyle w:val="1"/>
        </w:rPr>
      </w:pPr>
      <w:r>
        <w:rPr>
          <w:rStyle w:val="1"/>
        </w:rPr>
        <w:t xml:space="preserve">Pamplona-Iruñea, 27 de mayo de 2020</w:t>
      </w:r>
    </w:p>
    <w:p>
      <w:pPr>
        <w:pStyle w:val="0"/>
        <w:suppressAutoHyphens w:val="false"/>
        <w:rPr>
          <w:rStyle w:val="1"/>
        </w:rPr>
      </w:pPr>
      <w:r>
        <w:rPr>
          <w:rStyle w:val="1"/>
        </w:rPr>
        <w:t xml:space="preserve">El Parlamentario Foral: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