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12 de diciembre de 2019, acordó rechazar las enmiendas a la totalidad presentadas por los G.P. EH Bildu Nafarroa, Mixto Izquierda Ezkerra y Navarra Suma al proyecto de Ley Foral de modificación parcial de la Ley Foral del Impuesto sobre el Patrimonio.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Economía y Hacienda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diciembre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