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criterios para determinar la composición de la OPE del Servicio Navarro de Salud, formulada por la Ilma. Sra. D.ª Patricia Fanlo Mateo.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Patricia Fanlo Mateo, adscrita al Grupo Parlamentario Partido Socialista de Navarra, al amparo de lo establecido en el Reglamento de la Cámara, formula a la consejera de Sanidad, para su contestación en el Pleno del Parlamento,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Servicio Navarro de Salud ha anunciado una próxima OPE con un total de 215 plazas. La propuesta del Gobierno contempla 86 empleos públicos de facultativos especialistas; 42 de facultativos sanitarios; 74 de diplomados sanitarios y 13 de técnicos sanitarios.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han sido los criterios para determinar la composición de la OPE de salud?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noviembre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Patricia Fanlo Mateo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