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del Parlamento de Navarra, en sesión celebrada el día 2 de febrero de 2023, rechazó la Proposición de Ley Foral de modificación del artículo 5 b) de la Ley Foral 18/1986, de 15 de diciembre, del Euskera.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 ordena la publicación del citado Acuerdo en cumplimiento de lo dispuesto en el artículo 114.1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