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interpelación sobre las políticas del Gobierno de Navarra para recuperar la atención presencial,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Marta Álvarez Alonso, miembro de las Cortes de Navarra, adscrita al Grupo Parlamentario Navarra Suma (NA+), al amparo de lo dispuesto en el Reglamento de la Cámara, presenta para su debate en el Pleno la siguiente interpelación: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última legislatura, y de forma especial tras la pandemia del COVID-19, la atención presencial del Gobierno de Navarra al ciudadano se ha reducido mucho, lo que afecta en muchos casos a la calidad del servicio que se les presta. Por este motivo, interesa conocer las políticas del Gobierno de Navarra hasta final de legislatura para recuperar esa atención presencial.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