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marzo de 2018, la Junta de Portavoces del Parlamento de Navarra aprobó la siguiente declaración:</w:t>
      </w:r>
    </w:p>
    <w:p>
      <w:pPr>
        <w:pStyle w:val="0"/>
        <w:suppressAutoHyphens w:val="false"/>
        <w:rPr>
          <w:rStyle w:val="1"/>
        </w:rPr>
      </w:pPr>
      <w:r>
        <w:rPr>
          <w:rStyle w:val="1"/>
        </w:rPr>
        <w:t xml:space="preserve">“– El Parlamento de Navarra se suma a la iniciativa </w:t>
      </w:r>
      <w:r>
        <w:rPr>
          <w:rStyle w:val="1"/>
          <w:i w:val="true"/>
        </w:rPr>
        <w:t xml:space="preserve">Minority SafePack</w:t>
      </w:r>
      <w:r>
        <w:rPr>
          <w:rStyle w:val="1"/>
        </w:rPr>
        <w:t xml:space="preserve"> y anima a la ciudadanía a respaldarla con su firma.</w:t>
      </w:r>
    </w:p>
    <w:p>
      <w:pPr>
        <w:pStyle w:val="0"/>
        <w:suppressAutoHyphens w:val="false"/>
        <w:rPr>
          <w:rStyle w:val="1"/>
        </w:rPr>
      </w:pPr>
      <w:r>
        <w:rPr>
          <w:rStyle w:val="1"/>
        </w:rPr>
        <w:t xml:space="preserve">– El Parlamento de Navarra solicita a la Unión Europea que se responsabilice y que sea un promotor genuino de la diversidad cultural y lingüística en toda Europa.</w:t>
      </w:r>
    </w:p>
    <w:p>
      <w:pPr>
        <w:pStyle w:val="0"/>
        <w:suppressAutoHyphens w:val="false"/>
        <w:rPr>
          <w:rStyle w:val="1"/>
          <w:spacing w:val="1.919"/>
        </w:rPr>
      </w:pPr>
      <w:r>
        <w:rPr>
          <w:rStyle w:val="1"/>
          <w:spacing w:val="1.919"/>
        </w:rPr>
        <w:t xml:space="preserve">– El Parlamento de Navarra solicita que los Estados miembros de la Unión Europea observen los criterios de Copenhague (la existencia de instituciones estables que garanticen la democracia, el Estado de derecho, el respeto de los derechos humanos y el respeto y protección de las minorías) que protegen los derechos de las minorías”.</w:t>
      </w:r>
    </w:p>
    <w:p>
      <w:pPr>
        <w:pStyle w:val="0"/>
        <w:suppressAutoHyphens w:val="false"/>
        <w:rPr>
          <w:rStyle w:val="1"/>
        </w:rPr>
      </w:pPr>
      <w:r>
        <w:rPr>
          <w:rStyle w:val="1"/>
        </w:rPr>
        <w:t xml:space="preserve">Pamplona, 5 de marzo de 2018</w:t>
      </w:r>
    </w:p>
    <w:p>
      <w:pPr>
        <w:pStyle w:val="0"/>
        <w:suppressAutoHyphens w:val="false"/>
        <w:rPr>
          <w:rStyle w:val="1"/>
        </w:rPr>
      </w:pPr>
      <w:r>
        <w:rPr>
          <w:rStyle w:val="1"/>
        </w:rPr>
        <w:t xml:space="preserve">La Presidenta: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