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 situación en la que se encuentra la nueva licitación del servicio de transporte escolar para el curso 2017/2018 después de la suspensión cautelar del Tribunal Administrativo de Contratos Públicos, formulada por la Ilma. Sra. D.ª María Teresa Sáez Barrao y publicada en el Boletín Oficial del Parlamento de Navarra número 131 de 27 de octubre de 2017, se tramite ante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