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23 de octubre de 2017,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el desdoblamiento de las aulas de 2º y 4º de la ESO para impartir la asignatura de Educación Física en castellano en el Instituto de Enseñanza Secundaria Alhama de Corella, formulada por el Ilmo. Sr. D. Alberto Catalán Higueras.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23 de octubre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Catalán Higueras, miembro de las Cortes de Navarra, adscrito al Grupo Parlamentario Unión del Pueblo Navarro (UPN), al amparo de lo dispuesto en el artículo 188 y siguientes del Reglamento de la Cámara, presenta para su respuesta por escrito las siguientes preguntas: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Ante la respuesta dada en la Comisión de Educación por la Consejera de Educación sobre los motivos para no desdoblar las aulas de 2° y 4° de la ESO para impartir la asignatura de Educación Física en castellano, con 40 y 38 alumnos, en el Instituto de Enseñanza Secundaria “Alhama” de Corella, se realizan las siguientes preguntas para su respuesta por escrito.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¿Se propuso por parte del equipo directivo del centro, como solución a la cuestión, desdoblar las aulas incrementando el contrato del profesor de Educación Física en castellano que no lo tenía a jornada completa?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caso afirmativo, especifíquese cuáles fueron los motivos para no aceptar tal sugerencia y quién fue el responsable de la decisión.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caso negativo, especifíquese los motivos que llevaron a la toma de la decisión final.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¿Fue consultado previamente el Consejo Escolar de la situación que se había generado y de las posibles soluciones que se barajaban? ¿Fueron consultados los docentes? Especifíquese fechas y opinión de los mismos.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¿Considera el Departamento que la decisión de pasar alumnos a los que se les imparte la clase de Educación Física en castellano a la clase en la que se imparte en inglés es acorde con la normativa que regula el programa en inglés en los centros educativos de Secundaria?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¿Cómo se determinó los alumnos que debían pasar de una clase a otra? ¿Con base en qué normativa? ¿Hubo alumnos o familias que rechazaron la propuesta?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¿Se va a dar la oportunidad a otros alumnos del centro de pasar de clases en las que se imparte la asignatura en castellano a las que se imparte en inglés? ¿Por qué?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¿Se dará esa posibilidad a los alumnos que se incorporen en años posteriores y que no superen la evaluación para incorporarse al programa en inglés?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 a 17 de octubre de 2017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El Parlamentario Foral: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