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59669" w14:textId="77777777" w:rsidR="005136C8" w:rsidRPr="005136C8" w:rsidRDefault="005136C8" w:rsidP="005136C8">
      <w:pPr>
        <w:pStyle w:val="Style"/>
        <w:spacing w:before="100" w:beforeAutospacing="1" w:after="200" w:line="276" w:lineRule="auto"/>
        <w:ind w:left="247" w:right="317" w:firstLine="708"/>
        <w:textAlignment w:val="baseline"/>
        <w:rPr>
          <w:bCs/>
          <w:sz w:val="22"/>
          <w:szCs w:val="22"/>
          <w:rFonts w:ascii="Calibri" w:hAnsi="Calibri" w:cs="Calibri"/>
        </w:rPr>
      </w:pPr>
      <w:r>
        <w:rPr>
          <w:sz w:val="22"/>
          <w:rFonts w:ascii="Calibri" w:hAnsi="Calibri"/>
        </w:rPr>
        <w:t xml:space="preserve">24PES-67</w:t>
      </w:r>
    </w:p>
    <w:p w14:paraId="7DBC9ACA" w14:textId="07EC65AF" w:rsidR="00D51BA5" w:rsidRPr="005136C8" w:rsidRDefault="00387C92" w:rsidP="005136C8">
      <w:pPr>
        <w:pStyle w:val="Style"/>
        <w:spacing w:before="100" w:beforeAutospacing="1" w:after="200" w:line="276" w:lineRule="auto"/>
        <w:ind w:left="955" w:right="307"/>
        <w:jc w:val="both"/>
        <w:textAlignment w:val="baseline"/>
        <w:rPr>
          <w:sz w:val="22"/>
          <w:szCs w:val="22"/>
          <w:rFonts w:ascii="Calibri" w:hAnsi="Calibri" w:cs="Calibri"/>
        </w:rPr>
      </w:pPr>
      <w:r>
        <w:rPr>
          <w:sz w:val="22"/>
          <w:rFonts w:ascii="Calibri" w:hAnsi="Calibri"/>
        </w:rPr>
        <w:t xml:space="preserve">Nafarroako Gorteetako kide eta Unión del Pueblo Navarro (UPN) talde parlamentarioari atxikitako Miguel Bujanda Cirauqui jaunak, Legebiltzarreko Erregelamenduan ezartzen denaren babesean, honako galdera hau aurkezten du, Nafarroako Gobernuak idatziz erantzun dezan:</w:t>
      </w:r>
      <w:r>
        <w:rPr>
          <w:sz w:val="22"/>
          <w:rFonts w:ascii="Calibri" w:hAnsi="Calibri"/>
        </w:rPr>
        <w:t xml:space="preserve"> </w:t>
      </w:r>
    </w:p>
    <w:p w14:paraId="27920D3C" w14:textId="7F747056" w:rsidR="005136C8" w:rsidRDefault="00387C92" w:rsidP="005136C8">
      <w:pPr>
        <w:pStyle w:val="Style"/>
        <w:spacing w:before="100" w:beforeAutospacing="1" w:after="200" w:line="276" w:lineRule="auto"/>
        <w:ind w:left="950" w:right="398"/>
        <w:jc w:val="both"/>
        <w:textAlignment w:val="baseline"/>
        <w:rPr>
          <w:sz w:val="22"/>
          <w:szCs w:val="22"/>
          <w:rFonts w:ascii="Calibri" w:hAnsi="Calibri" w:cs="Calibri"/>
        </w:rPr>
      </w:pPr>
      <w:r>
        <w:rPr>
          <w:sz w:val="22"/>
          <w:rFonts w:ascii="Calibri" w:hAnsi="Calibri"/>
        </w:rPr>
        <w:t xml:space="preserve">Nafarroako Gobernuak Ecofert Sansoain eta Lacoya Medioambiental enpresak kautelaz itxi zituenetik, baltsetako lixibiatuen lekualdatzea MITECOren menpe dagoen baina Nafarroako Gobernuko Departamentuan sartuta dagoen ESIR plataformaren bidez kudeatzea exijitu al da?</w:t>
      </w:r>
      <w:r>
        <w:rPr>
          <w:sz w:val="22"/>
          <w:rFonts w:ascii="Calibri" w:hAnsi="Calibri"/>
        </w:rPr>
        <w:t xml:space="preserve"> </w:t>
      </w:r>
      <w:r>
        <w:rPr>
          <w:sz w:val="22"/>
          <w:rFonts w:ascii="Calibri" w:hAnsi="Calibri"/>
        </w:rPr>
        <w:t xml:space="preserve">Hala baldin bada, lixibiatu horien lekualdaketa-erregistroak jaso nahi ditugu.</w:t>
      </w:r>
      <w:r>
        <w:rPr>
          <w:sz w:val="22"/>
          <w:rFonts w:ascii="Calibri" w:hAnsi="Calibri"/>
        </w:rPr>
        <w:t xml:space="preserve"> </w:t>
      </w:r>
    </w:p>
    <w:p w14:paraId="0097E545" w14:textId="77777777" w:rsidR="005136C8" w:rsidRDefault="00387C92" w:rsidP="005136C8">
      <w:pPr>
        <w:pStyle w:val="Style"/>
        <w:spacing w:before="100" w:beforeAutospacing="1" w:after="200" w:line="276" w:lineRule="auto"/>
        <w:ind w:left="242" w:right="317" w:firstLine="708"/>
        <w:jc w:val="both"/>
        <w:textAlignment w:val="baseline"/>
        <w:rPr>
          <w:sz w:val="22"/>
          <w:szCs w:val="22"/>
          <w:rFonts w:ascii="Calibri" w:eastAsia="Arial" w:hAnsi="Calibri" w:cs="Calibri"/>
        </w:rPr>
      </w:pPr>
      <w:r>
        <w:rPr>
          <w:sz w:val="22"/>
          <w:rFonts w:ascii="Calibri" w:hAnsi="Calibri"/>
        </w:rPr>
        <w:t xml:space="preserve">Iruñean, 2024ko otsailaren 1ean</w:t>
      </w:r>
    </w:p>
    <w:p w14:paraId="08CC181A" w14:textId="3A644B13" w:rsidR="00D51BA5" w:rsidRPr="005136C8" w:rsidRDefault="005136C8" w:rsidP="005136C8">
      <w:pPr>
        <w:pStyle w:val="Style"/>
        <w:spacing w:before="100" w:beforeAutospacing="1" w:after="200" w:line="276" w:lineRule="auto"/>
        <w:ind w:left="242" w:right="317" w:firstLine="708"/>
        <w:jc w:val="both"/>
        <w:textAlignment w:val="baseline"/>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Miguel Bujanda Cirauqui</w:t>
      </w:r>
      <w:r>
        <w:rPr>
          <w:sz w:val="22"/>
          <w:rFonts w:ascii="Calibri" w:hAnsi="Calibri"/>
        </w:rPr>
        <w:t xml:space="preserve"> </w:t>
      </w:r>
    </w:p>
    <w:sectPr w:rsidR="00D51BA5" w:rsidRPr="005136C8" w:rsidSect="005136C8">
      <w:type w:val="continuous"/>
      <w:pgSz w:w="11900" w:h="1684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D51BA5"/>
    <w:rsid w:val="00387C92"/>
    <w:rsid w:val="005136C8"/>
    <w:rsid w:val="00D51B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F7B82"/>
  <w15:docId w15:val="{2B36398B-4FC6-48E5-8C4B-07FF7C170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108</Words>
  <Characters>598</Characters>
  <Application>Microsoft Office Word</Application>
  <DocSecurity>0</DocSecurity>
  <Lines>4</Lines>
  <Paragraphs>1</Paragraphs>
  <ScaleCrop>false</ScaleCrop>
  <Company>HP Inc.</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24PES-67</dc:title>
  <dc:creator>informatica</dc:creator>
  <cp:keywords>CreatedByIRIS_Readiris_17.0</cp:keywords>
  <cp:lastModifiedBy>Mauleón, Fernando</cp:lastModifiedBy>
  <cp:revision>3</cp:revision>
  <dcterms:created xsi:type="dcterms:W3CDTF">2024-02-01T13:47:00Z</dcterms:created>
  <dcterms:modified xsi:type="dcterms:W3CDTF">2024-02-01T13:49:00Z</dcterms:modified>
</cp:coreProperties>
</file>