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moción por la que se insta al Gobierno de Navarra a adecuar la normativa que regula los procesos de ofertas públicas de empleo y acceso a la función pública con el fin de preservar la identidad de las víctimas de violencia de género que accedan al 2 % del cupo de reserva, formulada por la Ilma. Sra. D.ª Isabel Olave Ballarena y publicada en el Boletín Oficial del Parlamento de Navarra n.º 85 de 1 de julio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