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generación de diagnósticos de vulnerabilidad en las entidades locales en cuanto al cambio climático, formulada por la Ilma. Sra. D.ª Ainhoa Aznárez Igarza y publicada en el Boletín Oficial del Parlamento de Navarra número 30 de 8 de marzo de 2022, se tramite ante la Comisión de Desarrollo Rural y Medio Ambiente (10-22/POR-0010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