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25ean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Isabel Ansa Ascunce andreak aurkezturiko mozioa, zeinaren bidez Nafarroako Gobernua premiatzen baita lan-sistema sinergiko eta koordinatu bat ezar dezan Kultura eta Kirol Departamentuaren eta Lurralde Antolamenduko, Paisaiako eta Proiektu Estrategikoetako Departamentuaren artean, garapen-proiektu integralak bultzatzeko, ondare historiko-kulturala mantentzeko laguntza lurralde-garapeneko beste proiektu batzuekin bateratuz.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parlamentari Ana Ansa Ascunce andreak, Legebiltzarreko Erregelamenduan xedatuaren babesean, honako mozio hau aurkezten du, Osoko Bilkuran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Foru Komunitatearen ondare historiko-arkeologikoa berreskuratzea kultur politika ororen helburu garrantzitsua da. Balioan jartzea eta mapan kokatzea.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Kulturaren Plan Estrategikoak honakoa jasotzen du bere ekintzen artean: “Toki bakoitzeko kultura, haren berezitasunak eta idiosinkrasia (bakarkakoa eta taldekoa) ezagutzera ematea laguntzean datza: bere ondare edo eta sormena aintzatestea; eta toki bakoitzaren berezitasunei moldatutako hedapen-estrategiak laguntzea, beste sail edo erakunderekin elkarlanean (turismoa, industria, ingurumena, etab.). Honetarako, premiak eta estrategiak hautemateko eta lurraldearen aniztasuna kontuan hartuz, merindadeak bisitatzeko lurralde mailako bilera-plana osatuko du Kultura Zuzendaritza Nagusia-Vianako Printzea Erakundeak”.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Bestalde, eskualde bakoitzeko ondare historiko-arkeologikoa herri bakoitzeko, eskualde bakoitzeko garapen ekonomiko eta sozialaren eragile bihur daiteke.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 ondare aberatsa dauka lurralde osoan banaturik. Benetako harribitxiak gordetzen ditu, eta horietako asko despopulazio-arriskua daukaten herrietan kokatuta daude. Ondare hori balioan jartzea eta lurralde-garapenerako proiektu estrategikoekin lotzea baliagarria izan liteke aztarnategiak, museoak eta abar berreskuratzeko eta mantentzeko lanak indartzeko.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Bestalde, turismorako eragile bihur daitezke, inguruan bestelako jardueren hazkundea eragiteko, populazioa finkatzeko eta despopulazioa saihesteko. Horretaz gain, bestelako eragin garrantzitsuak ere baditu: zalantzarik gabe, toki-nortasuna eta jabetza zentzua sorrarazten laguntzen du eta, horrenbestez, atxikipena sortzen du eta indartzen du pertsonek jaioterriarekin edo bizilekuarekin duten lotura emozionala.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ondoko erabaki proposamena aurkeztu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premiatzen du lan-sistema sinergiko eta koordinatu bat ezar dezan Kultura eta Kirol Departamentuaren eta Lurralde Antolamenduko, Paisaiako eta Proiektu Estrategikoetako Departamentuaren artean, garapen-proiektu integralak bultzatzeko, ondare historiko-kulturala mantentzeko laguntza lurralde-garapeneko beste proiektu batzuekin bateratuz.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Ansa Ascunce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