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 la moción aprobada en relación con la dotación de personal a la Biblioteca General de Navarra, formulada por el Ilmo. Sr. D. Luis Casado Oliver.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Cultura, Deporte y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Luis Casado Oliver, miembro del Grupo Parlamentario Unión del Pueblo Navarro (UPN), de conformidad con lo establecido en el Reglamento de la Cámara, solicita respuesta a la consejera de Cultura, Deporte y Juventud del Gobierno de Navarra para su contestación oral en comisión,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tomar para cumplir la moción aprobada sobre la dotación a la Biblioteca General de Navarra del personal necesario suficiente para ofrecer los servicios de manera eficiente?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Luis Casado Oliver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