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10 de mayo de 2018, el Pleno de la Cámara rechazó la moción por la que se insta al Departamento de Educación a establecer como modelo lingüístico la implantación de los programas de aprendizaje en lenguas extranjeras, especialmente en inglés (PAI), con todas las garantías jurídicas y educativas, presentada por el Ilmo. Sr. D. Alberto Catalán Higueras  y publicada en el Boletín Oficial del Parlamento de Navarra núm. 33 de 16 de marzo de 2018.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15 de mayo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