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martxoaren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Adolfo Araiz Flamarique jaunak aurkeztutako galdera, Club Atlético Osasunak bere tributu-zorrak ordaintze aldera Ogasunari emandako ondasunak berrerosteko edo lehentasunez erosteko eskubideari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eledun Adolfo Araiz Flamarique jaunak honako galdera hauek aurkezten dizkio Legebiltzarreko Mahaiari,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Ondareari buruzko apirilaren 4ko 14/2007 Foru Legearen 37.1 artikuluak honako hau ezartzen du: “Ondasun higiezinak eta higiezinen gaineko eskubideak, oro har, enkante bidez besterenduko dira, dirutan adierazitako hasierako prezio batekin eta gora eginez; prezio altuena eskaintzen duen lizitatzaileari esleituko zaio”.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Artikulu horretan, besteak beste, hiru salbuespen ezartzen zaizkio arau orokor horri, eta zuzeneko besterentzea baimentzen da: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b) letran, eskuratzailea irabazi asmorik gabeko entitate bat denean eta ondasuna interes orokorreko helburuetarako erabili behar bada.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i) letran, lege xedapenez aitorturiko lehentasunez eskuratzeko eskubide bat duen bati egiten zaionean salmenta.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j) letran, salbuespeneko arrazoiengatik komenigarritzat jotzen denean higiezinaren okupatzaileari egitea salmenta.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Gauzak horrela, honako hau jakin nahi dut: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Gobernuaren ustez, Club Atlético Osasunak Nafarroako Foru Komunitatearekin zuen zorraren berregituratzea onesten zuen abenduaren 2ko 26/2014 Foru Legeak klub horri inolako eskubiderik ematen al dio bere tributu-zorrak ordaintze aldera Ogasunari emandako ondasunak berrerosteko edo lehentasunez erosteko?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Gobernuaren ustez, Club Atlético Osasunari aplikatzekoa al da Nafarroako Ondareari buruzko apirilaren 4ko 14/2007 Foru Legean ezarritako eta lehenago aipatutako hiru salbuespenetakoren bat, baldin eta klub horrek Sadar futbol-zelaia edo Taxoareko instalazioak berrerosi nahi baditu?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