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jakitekoa zertan den negoziazio-prozesua Hezkuntzako Mahai Sektorialean, Hezkuntza Publikoaren Sistemaren kalitatea hobetzeko itun berri bat lortze 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Marisa de Simón Caballero andreak, Erregelamenduan ezarritakoaren babesean, gaurkotasun handiko honako galdera hau aurkezten du, Nafarroako Gobernuak heldu den azaroaren 16ko Osoko Bilkuran ahoz erantzun dezan:</w:t>
      </w:r>
    </w:p>
    <w:p>
      <w:pPr>
        <w:pStyle w:val="0"/>
        <w:suppressAutoHyphens w:val="false"/>
        <w:rPr>
          <w:rStyle w:val="1"/>
        </w:rPr>
      </w:pPr>
      <w:r>
        <w:rPr>
          <w:rStyle w:val="1"/>
        </w:rPr>
        <w:t xml:space="preserve">Nafarroako Parlamentuko Hezkuntza Batzordean Izquierda-Ezkerrak aurkeztutako mozio bat onetsi zen 2016ko maiatzaren 16an. Haren bidez, Nafarroako Gobernua premiatu zen “Hezkuntzako Mahai Sektorialean negoziazio-prozesu bat urgentziaz abian jarri eta haren epeak zehaztera, Nafarroan Hezkuntza Publikoaren Sistemaren kalitatea hobetzeko akordio berri bat lortze aldera, arrakastaz heldu ahal izateko gaur egun gizarteak hezkuntzari planteatzen dizkion erronkei eta, halaber, irakaskuntza publikoko ikastetxeek eta irakasleek galdu dituzten baldintzak berreskuratu ahal izateko”.</w:t>
      </w:r>
    </w:p>
    <w:p>
      <w:pPr>
        <w:pStyle w:val="0"/>
        <w:suppressAutoHyphens w:val="false"/>
        <w:rPr>
          <w:rStyle w:val="1"/>
        </w:rPr>
      </w:pPr>
      <w:r>
        <w:rPr>
          <w:rStyle w:val="1"/>
        </w:rPr>
        <w:t xml:space="preserve">Hartara, negoziazio-prozesu bat abiatu da Hezkuntzako Mahai Sektorialean, hezkuntza publikoan hezkuntzaren kalitatea hobetzeko itun berri bat lortze aldera.</w:t>
      </w:r>
    </w:p>
    <w:p>
      <w:pPr>
        <w:pStyle w:val="0"/>
        <w:suppressAutoHyphens w:val="false"/>
        <w:rPr>
          <w:rStyle w:val="1"/>
        </w:rPr>
      </w:pPr>
      <w:r>
        <w:rPr>
          <w:rStyle w:val="1"/>
        </w:rPr>
        <w:t xml:space="preserve">Hori dela eta, hau jakin nahi dugu:</w:t>
      </w:r>
    </w:p>
    <w:p>
      <w:pPr>
        <w:pStyle w:val="0"/>
        <w:suppressAutoHyphens w:val="false"/>
        <w:rPr>
          <w:rStyle w:val="1"/>
        </w:rPr>
      </w:pPr>
      <w:r>
        <w:rPr>
          <w:rStyle w:val="1"/>
        </w:rPr>
        <w:t xml:space="preserve">– Zertan da negoziazio-prozesu hori?</w:t>
      </w:r>
    </w:p>
    <w:p>
      <w:pPr>
        <w:pStyle w:val="0"/>
        <w:suppressAutoHyphens w:val="false"/>
        <w:rPr>
          <w:rStyle w:val="1"/>
        </w:rPr>
      </w:pPr>
      <w:r>
        <w:rPr>
          <w:rStyle w:val="1"/>
        </w:rPr>
        <w:t xml:space="preserve">Iruñean, 2017ko azaroaren 9an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