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Bigarren Hezkuntzako eta Lanbide Heziketako oposizioetako epaiamahaietako kideen izendapenari buruzkoa. Galdera 2018ko ekainaren 15eko 84. Nafarroako Parlamentuko Aldizkari Ofizialean argitaratu zen.</w:t>
      </w:r>
    </w:p>
    <w:p>
      <w:pPr>
        <w:pStyle w:val="0"/>
        <w:suppressAutoHyphens w:val="false"/>
        <w:rPr>
          <w:rStyle w:val="1"/>
        </w:rPr>
      </w:pPr>
      <w:r>
        <w:rPr>
          <w:rStyle w:val="1"/>
        </w:rPr>
        <w:t xml:space="preserve">Iruñean, 2018ko uztailaren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(9-18/PES-00139). Hauxe da Nafarroako Hezkuntzako kontseilariaren erantzuna:</w:t>
      </w:r>
    </w:p>
    <w:p>
      <w:pPr>
        <w:pStyle w:val="0"/>
        <w:suppressAutoHyphens w:val="false"/>
        <w:rPr>
          <w:rStyle w:val="1"/>
        </w:rPr>
      </w:pPr>
      <w:r>
        <w:rPr>
          <w:rStyle w:val="1"/>
        </w:rPr>
        <w:t xml:space="preserve">Bigarren Hezkuntzako eta Lanbide Heziketako oposizioetako epaimahaietako kide izendatu diren pertsonak 222 dira; horietatik, 169 kide mahaiburu eta mahaikideak dira, eta 53 kide, berriz, ordezkoak.</w:t>
      </w:r>
    </w:p>
    <w:p>
      <w:pPr>
        <w:pStyle w:val="0"/>
        <w:suppressAutoHyphens w:val="false"/>
        <w:rPr>
          <w:rStyle w:val="1"/>
        </w:rPr>
      </w:pPr>
      <w:r>
        <w:rPr>
          <w:rStyle w:val="1"/>
        </w:rPr>
        <w:t xml:space="preserve">Prozeduran zehar 75 dispentsa-eskari jaso dira; horietatik, 46 baietsi dira eta 29 ezetsi dira.</w:t>
      </w:r>
    </w:p>
    <w:p>
      <w:pPr>
        <w:pStyle w:val="0"/>
        <w:suppressAutoHyphens w:val="false"/>
        <w:rPr>
          <w:rStyle w:val="1"/>
        </w:rPr>
      </w:pPr>
      <w:r>
        <w:rPr>
          <w:rStyle w:val="1"/>
        </w:rPr>
        <w:t xml:space="preserve">Iruñean, 2018ko uztailaren 12an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